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ind w:left="0" w:firstLine="0"/>
        <w:rPr/>
      </w:pPr>
      <w:r w:rsidDel="00000000" w:rsidR="00000000" w:rsidRPr="00000000">
        <w:rPr/>
        <w:drawing>
          <wp:anchor allowOverlap="1" behindDoc="1" distB="0" distT="0" distL="0" distR="0" hidden="0" layoutInCell="1" locked="0" relativeHeight="0" simplePos="0">
            <wp:simplePos x="0" y="0"/>
            <wp:positionH relativeFrom="page">
              <wp:posOffset>9525</wp:posOffset>
            </wp:positionH>
            <wp:positionV relativeFrom="page">
              <wp:posOffset>9525</wp:posOffset>
            </wp:positionV>
            <wp:extent cx="6299835" cy="1438275"/>
            <wp:effectExtent b="0" l="0" r="0" t="0"/>
            <wp:wrapNone/>
            <wp:docPr id="4"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6299835" cy="1438275"/>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spacing w:after="0" w:line="240" w:lineRule="auto"/>
        <w:ind w:left="0" w:firstLine="0"/>
        <w:rPr/>
      </w:pPr>
      <w:r w:rsidDel="00000000" w:rsidR="00000000" w:rsidRPr="00000000">
        <w:rPr>
          <w:rtl w:val="0"/>
        </w:rPr>
        <w:t xml:space="preserve"> </w:t>
      </w:r>
    </w:p>
    <w:p w:rsidR="00000000" w:rsidDel="00000000" w:rsidP="00000000" w:rsidRDefault="00000000" w:rsidRPr="00000000" w14:paraId="00000003">
      <w:pPr>
        <w:spacing w:after="0" w:line="240" w:lineRule="auto"/>
        <w:rPr/>
      </w:pPr>
      <w:r w:rsidDel="00000000" w:rsidR="00000000" w:rsidRPr="00000000">
        <w:rPr>
          <w:rtl w:val="0"/>
        </w:rPr>
      </w:r>
    </w:p>
    <w:p w:rsidR="00000000" w:rsidDel="00000000" w:rsidP="00000000" w:rsidRDefault="00000000" w:rsidRPr="00000000" w14:paraId="00000004">
      <w:pPr>
        <w:spacing w:after="0" w:line="240" w:lineRule="auto"/>
        <w:rPr/>
      </w:pPr>
      <w:r w:rsidDel="00000000" w:rsidR="00000000" w:rsidRPr="00000000">
        <w:rPr>
          <w:rtl w:val="0"/>
        </w:rPr>
      </w:r>
    </w:p>
    <w:p w:rsidR="00000000" w:rsidDel="00000000" w:rsidP="00000000" w:rsidRDefault="00000000" w:rsidRPr="00000000" w14:paraId="00000005">
      <w:pPr>
        <w:spacing w:after="0" w:line="240" w:lineRule="auto"/>
        <w:rPr/>
      </w:pPr>
      <w:r w:rsidDel="00000000" w:rsidR="00000000" w:rsidRPr="00000000">
        <w:rPr>
          <w:rtl w:val="0"/>
        </w:rPr>
      </w:r>
    </w:p>
    <w:p w:rsidR="00000000" w:rsidDel="00000000" w:rsidP="00000000" w:rsidRDefault="00000000" w:rsidRPr="00000000" w14:paraId="00000006">
      <w:pPr>
        <w:spacing w:after="0" w:line="240" w:lineRule="auto"/>
        <w:ind w:left="0" w:firstLine="0"/>
        <w:jc w:val="both"/>
        <w:rPr>
          <w:rFonts w:ascii="News Gothic" w:cs="News Gothic" w:eastAsia="News Gothic" w:hAnsi="News Gothic"/>
          <w:sz w:val="22"/>
          <w:szCs w:val="22"/>
        </w:rPr>
      </w:pPr>
      <w:r w:rsidDel="00000000" w:rsidR="00000000" w:rsidRPr="00000000">
        <w:rPr>
          <w:rtl w:val="0"/>
        </w:rPr>
      </w:r>
    </w:p>
    <w:p w:rsidR="00000000" w:rsidDel="00000000" w:rsidP="00000000" w:rsidRDefault="00000000" w:rsidRPr="00000000" w14:paraId="00000007">
      <w:pPr>
        <w:spacing w:after="0" w:line="240" w:lineRule="auto"/>
        <w:ind w:left="6480" w:firstLine="720"/>
        <w:rPr>
          <w:rFonts w:ascii="Calibri" w:cs="Calibri" w:eastAsia="Calibri" w:hAnsi="Calibri"/>
        </w:rPr>
      </w:pPr>
      <w:r w:rsidDel="00000000" w:rsidR="00000000" w:rsidRPr="00000000">
        <w:rPr>
          <w:rtl w:val="0"/>
        </w:rPr>
      </w:r>
    </w:p>
    <w:p w:rsidR="00000000" w:rsidDel="00000000" w:rsidP="00000000" w:rsidRDefault="00000000" w:rsidRPr="00000000" w14:paraId="00000008">
      <w:pPr>
        <w:spacing w:after="0" w:line="240" w:lineRule="auto"/>
        <w:ind w:left="6480" w:firstLine="720"/>
        <w:rPr>
          <w:rFonts w:ascii="Calibri" w:cs="Calibri" w:eastAsia="Calibri" w:hAnsi="Calibri"/>
        </w:rPr>
      </w:pPr>
      <w:r w:rsidDel="00000000" w:rsidR="00000000" w:rsidRPr="00000000">
        <w:rPr>
          <w:rFonts w:ascii="Calibri" w:cs="Calibri" w:eastAsia="Calibri" w:hAnsi="Calibri"/>
          <w:rtl w:val="0"/>
        </w:rPr>
        <w:t xml:space="preserve">Issued:</w:t>
        <w:tab/>
        <w:t xml:space="preserve">   February 2026</w:t>
      </w:r>
    </w:p>
    <w:p w:rsidR="00000000" w:rsidDel="00000000" w:rsidP="00000000" w:rsidRDefault="00000000" w:rsidRPr="00000000" w14:paraId="00000009">
      <w:pPr>
        <w:spacing w:after="0" w:line="240" w:lineRule="auto"/>
        <w:ind w:left="7200" w:firstLine="0"/>
        <w:rPr>
          <w:rFonts w:ascii="Calibri" w:cs="Calibri" w:eastAsia="Calibri" w:hAnsi="Calibri"/>
        </w:rPr>
      </w:pPr>
      <w:r w:rsidDel="00000000" w:rsidR="00000000" w:rsidRPr="00000000">
        <w:rPr>
          <w:rFonts w:ascii="Calibri" w:cs="Calibri" w:eastAsia="Calibri" w:hAnsi="Calibri"/>
          <w:rtl w:val="0"/>
        </w:rPr>
        <w:t xml:space="preserve">Review:  Term 1 annually</w:t>
      </w:r>
    </w:p>
    <w:p w:rsidR="00000000" w:rsidDel="00000000" w:rsidP="00000000" w:rsidRDefault="00000000" w:rsidRPr="00000000" w14:paraId="0000000A">
      <w:pPr>
        <w:spacing w:after="0" w:line="240" w:lineRule="auto"/>
        <w:rPr>
          <w:rFonts w:ascii="Calibri" w:cs="Calibri" w:eastAsia="Calibri" w:hAnsi="Calibri"/>
        </w:rPr>
      </w:pPr>
      <w:r w:rsidDel="00000000" w:rsidR="00000000" w:rsidRPr="00000000">
        <w:rPr>
          <w:rFonts w:ascii="Calibri" w:cs="Calibri" w:eastAsia="Calibri" w:hAnsi="Calibri"/>
          <w:rtl w:val="0"/>
        </w:rPr>
        <w:tab/>
        <w:tab/>
        <w:tab/>
        <w:tab/>
        <w:tab/>
        <w:tab/>
        <w:tab/>
        <w:tab/>
        <w:tab/>
        <w:tab/>
        <w:tab/>
        <w:t xml:space="preserve">LST:         AWI</w:t>
      </w:r>
    </w:p>
    <w:p w:rsidR="00000000" w:rsidDel="00000000" w:rsidP="00000000" w:rsidRDefault="00000000" w:rsidRPr="00000000" w14:paraId="0000000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0C">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0D">
      <w:pPr>
        <w:widowControl w:val="0"/>
        <w:spacing w:after="0" w:line="240.99999359999998" w:lineRule="auto"/>
        <w:jc w:val="center"/>
        <w:rPr>
          <w:rFonts w:ascii="Calibri" w:cs="Calibri" w:eastAsia="Calibri" w:hAnsi="Calibri"/>
          <w:sz w:val="22"/>
          <w:szCs w:val="22"/>
        </w:rPr>
      </w:pPr>
      <w:r w:rsidDel="00000000" w:rsidR="00000000" w:rsidRPr="00000000">
        <w:rPr>
          <w:b w:val="1"/>
          <w:bCs w:val="1"/>
          <w:sz w:val="28"/>
          <w:szCs w:val="28"/>
          <w:rtl w:val="0"/>
        </w:rPr>
        <w:t xml:space="preserve">School Admission Arrangements for Special / Alternative Provision schools within the Midsomer Norton Schools Partnership 2027-28</w:t>
      </w:r>
      <w:r w:rsidDel="00000000" w:rsidR="00000000" w:rsidRPr="00000000">
        <w:rPr>
          <w:rtl w:val="0"/>
        </w:rPr>
      </w:r>
    </w:p>
    <w:p w:rsidR="00000000" w:rsidDel="00000000" w:rsidP="00000000" w:rsidRDefault="00000000" w:rsidRPr="00000000" w14:paraId="0000000E">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0F">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b w:val="1"/>
          <w:bCs w:val="1"/>
          <w:sz w:val="32"/>
          <w:szCs w:val="32"/>
          <w:u w:val="single"/>
          <w:rtl w:val="0"/>
        </w:rPr>
        <w:t xml:space="preserve">Admissions Policy</w:t>
      </w:r>
      <w:r w:rsidDel="00000000" w:rsidR="00000000" w:rsidRPr="00000000">
        <w:rPr>
          <w:rtl w:val="0"/>
        </w:rPr>
      </w:r>
    </w:p>
    <w:p w:rsidR="00000000" w:rsidDel="00000000" w:rsidP="00000000" w:rsidRDefault="00000000" w:rsidRPr="00000000" w14:paraId="00000010">
      <w:pPr>
        <w:spacing w:after="0" w:line="240" w:lineRule="auto"/>
        <w:ind w:left="0" w:firstLine="0"/>
        <w:rPr>
          <w:rFonts w:ascii="Calibri" w:cs="Calibri" w:eastAsia="Calibri" w:hAnsi="Calibri"/>
          <w:sz w:val="20"/>
          <w:szCs w:val="20"/>
          <w:u w:val="single"/>
        </w:rPr>
      </w:pPr>
      <w:r w:rsidDel="00000000" w:rsidR="00000000" w:rsidRPr="00000000">
        <w:rPr>
          <w:rtl w:val="0"/>
        </w:rPr>
      </w:r>
    </w:p>
    <w:p w:rsidR="00000000" w:rsidDel="00000000" w:rsidP="00000000" w:rsidRDefault="00000000" w:rsidRPr="00000000" w14:paraId="00000011">
      <w:pPr>
        <w:spacing w:after="0" w:line="240" w:lineRule="auto"/>
        <w:ind w:left="0"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Special Schools</w:t>
      </w:r>
    </w:p>
    <w:tbl>
      <w:tblPr>
        <w:tblStyle w:val="Table1"/>
        <w:tblW w:w="104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650"/>
        <w:gridCol w:w="3870"/>
        <w:gridCol w:w="1950"/>
        <w:tblGridChange w:id="0">
          <w:tblGrid>
            <w:gridCol w:w="4650"/>
            <w:gridCol w:w="3870"/>
            <w:gridCol w:w="1950"/>
          </w:tblGrid>
        </w:tblGridChange>
      </w:tblGrid>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shd w:fill="d9d9d9" w:val="clear"/>
            <w:tcMar>
              <w:top w:w="0.0" w:type="dxa"/>
              <w:bottom w:w="0.0" w:type="dxa"/>
            </w:tcMar>
            <w:vAlign w:val="center"/>
          </w:tcPr>
          <w:p w:rsidR="00000000" w:rsidDel="00000000" w:rsidP="00000000" w:rsidRDefault="00000000" w:rsidRPr="00000000" w14:paraId="00000012">
            <w:pPr>
              <w:spacing w:after="0" w:line="240" w:lineRule="auto"/>
              <w:ind w:left="0"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Name</w:t>
            </w:r>
          </w:p>
        </w:tc>
        <w:tc>
          <w:tcPr>
            <w:tcBorders>
              <w:top w:color="000000" w:space="0" w:sz="6" w:val="single"/>
              <w:left w:color="000000" w:space="0" w:sz="6" w:val="single"/>
              <w:bottom w:color="000000" w:space="0" w:sz="6" w:val="single"/>
              <w:right w:color="000000" w:space="0" w:sz="6" w:val="single"/>
            </w:tcBorders>
            <w:shd w:fill="d9d9d9" w:val="clear"/>
            <w:tcMar>
              <w:top w:w="0.0" w:type="dxa"/>
              <w:bottom w:w="0.0" w:type="dxa"/>
            </w:tcMar>
            <w:vAlign w:val="center"/>
          </w:tcPr>
          <w:p w:rsidR="00000000" w:rsidDel="00000000" w:rsidP="00000000" w:rsidRDefault="00000000" w:rsidRPr="00000000" w14:paraId="00000013">
            <w:pPr>
              <w:spacing w:after="0" w:line="240" w:lineRule="auto"/>
              <w:ind w:left="141.7322834645671"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Designation</w:t>
            </w:r>
          </w:p>
        </w:tc>
        <w:tc>
          <w:tcPr>
            <w:tcBorders>
              <w:top w:color="000000" w:space="0" w:sz="6" w:val="single"/>
              <w:left w:color="000000" w:space="0" w:sz="6" w:val="single"/>
              <w:bottom w:color="000000" w:space="0" w:sz="6" w:val="single"/>
              <w:right w:color="000000" w:space="0" w:sz="6" w:val="single"/>
            </w:tcBorders>
            <w:shd w:fill="d9d9d9" w:val="clear"/>
            <w:tcMar>
              <w:top w:w="0.0" w:type="dxa"/>
              <w:bottom w:w="0.0" w:type="dxa"/>
            </w:tcMar>
            <w:vAlign w:val="center"/>
          </w:tcPr>
          <w:p w:rsidR="00000000" w:rsidDel="00000000" w:rsidP="00000000" w:rsidRDefault="00000000" w:rsidRPr="00000000" w14:paraId="00000014">
            <w:pPr>
              <w:spacing w:after="0" w:line="240" w:lineRule="auto"/>
              <w:ind w:left="141.7322834645671"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Age</w:t>
            </w:r>
          </w:p>
        </w:tc>
      </w:tr>
      <w:tr>
        <w:trPr>
          <w:cantSplit w:val="0"/>
          <w:trHeight w:val="255" w:hRule="atLeast"/>
          <w:tblHeader w:val="0"/>
        </w:trPr>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15">
            <w:pPr>
              <w:spacing w:after="0" w:line="240" w:lineRule="auto"/>
              <w:ind w:left="0" w:firstLine="0"/>
              <w:rPr>
                <w:rFonts w:ascii="Calibri" w:cs="Calibri" w:eastAsia="Calibri" w:hAnsi="Calibri"/>
                <w:sz w:val="20"/>
                <w:szCs w:val="20"/>
              </w:rPr>
            </w:pPr>
            <w:hyperlink w:anchor="wxlkigxdi5s2">
              <w:r w:rsidDel="00000000" w:rsidR="00000000" w:rsidRPr="00000000">
                <w:rPr>
                  <w:rFonts w:ascii="Calibri" w:cs="Calibri" w:eastAsia="Calibri" w:hAnsi="Calibri"/>
                  <w:color w:val="1155cc"/>
                  <w:sz w:val="20"/>
                  <w:szCs w:val="20"/>
                  <w:u w:val="single"/>
                  <w:rtl w:val="0"/>
                </w:rPr>
                <w:t xml:space="preserve">Critchill School, Frome</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16">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Complex and Severe learning needs</w:t>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17">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4-19 years</w:t>
            </w:r>
          </w:p>
        </w:tc>
      </w:tr>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18">
            <w:pPr>
              <w:spacing w:after="0" w:line="240" w:lineRule="auto"/>
              <w:ind w:left="0" w:firstLine="0"/>
              <w:rPr>
                <w:rFonts w:ascii="Calibri" w:cs="Calibri" w:eastAsia="Calibri" w:hAnsi="Calibri"/>
                <w:sz w:val="20"/>
                <w:szCs w:val="20"/>
              </w:rPr>
            </w:pPr>
            <w:hyperlink w:anchor="trbdjnr4atjx">
              <w:r w:rsidDel="00000000" w:rsidR="00000000" w:rsidRPr="00000000">
                <w:rPr>
                  <w:rFonts w:ascii="Calibri" w:cs="Calibri" w:eastAsia="Calibri" w:hAnsi="Calibri"/>
                  <w:color w:val="1155cc"/>
                  <w:sz w:val="20"/>
                  <w:szCs w:val="20"/>
                  <w:u w:val="single"/>
                  <w:rtl w:val="0"/>
                </w:rPr>
                <w:t xml:space="preserve">KnowleDGE, Bristol</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19">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SEMH &amp; SLCN</w:t>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1A">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5-19 years</w:t>
            </w:r>
          </w:p>
        </w:tc>
      </w:tr>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1B">
            <w:pPr>
              <w:spacing w:after="0" w:line="240" w:lineRule="auto"/>
              <w:ind w:left="0" w:firstLine="0"/>
              <w:rPr>
                <w:rFonts w:ascii="Calibri" w:cs="Calibri" w:eastAsia="Calibri" w:hAnsi="Calibri"/>
                <w:sz w:val="20"/>
                <w:szCs w:val="20"/>
              </w:rPr>
            </w:pPr>
            <w:hyperlink w:anchor="pk54b09x8yfk">
              <w:r w:rsidDel="00000000" w:rsidR="00000000" w:rsidRPr="00000000">
                <w:rPr>
                  <w:rFonts w:ascii="Calibri" w:cs="Calibri" w:eastAsia="Calibri" w:hAnsi="Calibri"/>
                  <w:color w:val="1155cc"/>
                  <w:sz w:val="20"/>
                  <w:szCs w:val="20"/>
                  <w:u w:val="single"/>
                  <w:rtl w:val="0"/>
                </w:rPr>
                <w:t xml:space="preserve">Notton House Academy, Chippenham</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1C">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SEMH, ASC, &amp; SLCN (Residential- boys only)</w:t>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1D">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8-19 years</w:t>
            </w:r>
          </w:p>
        </w:tc>
      </w:tr>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1E">
            <w:pPr>
              <w:spacing w:after="0" w:line="240" w:lineRule="auto"/>
              <w:ind w:left="0" w:firstLine="0"/>
              <w:rPr>
                <w:rFonts w:ascii="Calibri" w:cs="Calibri" w:eastAsia="Calibri" w:hAnsi="Calibri"/>
                <w:sz w:val="20"/>
                <w:szCs w:val="20"/>
              </w:rPr>
            </w:pPr>
            <w:hyperlink w:anchor="feklt5tn2azw">
              <w:r w:rsidDel="00000000" w:rsidR="00000000" w:rsidRPr="00000000">
                <w:rPr>
                  <w:rFonts w:ascii="Calibri" w:cs="Calibri" w:eastAsia="Calibri" w:hAnsi="Calibri"/>
                  <w:color w:val="1155cc"/>
                  <w:sz w:val="20"/>
                  <w:szCs w:val="20"/>
                  <w:u w:val="single"/>
                  <w:rtl w:val="0"/>
                </w:rPr>
                <w:t xml:space="preserve">Soundwell, South Glos</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1F">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SEMH &amp; SLCN</w:t>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20">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5-18 years</w:t>
            </w:r>
          </w:p>
        </w:tc>
      </w:tr>
      <w:tr>
        <w:trPr>
          <w:cantSplit w:val="0"/>
          <w:trHeight w:val="75" w:hRule="atLeast"/>
          <w:tblHeader w:val="0"/>
        </w:trPr>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21">
            <w:pPr>
              <w:spacing w:after="0" w:line="240" w:lineRule="auto"/>
              <w:ind w:left="0" w:firstLine="0"/>
              <w:rPr>
                <w:rFonts w:ascii="Calibri" w:cs="Calibri" w:eastAsia="Calibri" w:hAnsi="Calibri"/>
                <w:sz w:val="20"/>
                <w:szCs w:val="20"/>
              </w:rPr>
            </w:pPr>
            <w:hyperlink w:anchor="mirtxz15x78j">
              <w:r w:rsidDel="00000000" w:rsidR="00000000" w:rsidRPr="00000000">
                <w:rPr>
                  <w:rFonts w:ascii="Calibri" w:cs="Calibri" w:eastAsia="Calibri" w:hAnsi="Calibri"/>
                  <w:color w:val="1155cc"/>
                  <w:sz w:val="20"/>
                  <w:szCs w:val="20"/>
                  <w:u w:val="single"/>
                  <w:rtl w:val="0"/>
                </w:rPr>
                <w:t xml:space="preserve">St Matthias </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22">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Permanent exclusion/ Risk of exclusion</w:t>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23">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11-16 years</w:t>
            </w:r>
          </w:p>
        </w:tc>
      </w:tr>
    </w:tbl>
    <w:p w:rsidR="00000000" w:rsidDel="00000000" w:rsidP="00000000" w:rsidRDefault="00000000" w:rsidRPr="00000000" w14:paraId="00000024">
      <w:pPr>
        <w:spacing w:after="0" w:line="240" w:lineRule="auto"/>
        <w:ind w:left="0" w:firstLine="0"/>
        <w:rPr>
          <w:rFonts w:ascii="Calibri" w:cs="Calibri" w:eastAsia="Calibri" w:hAnsi="Calibri"/>
          <w:sz w:val="20"/>
          <w:szCs w:val="20"/>
          <w:u w:val="single"/>
        </w:rPr>
      </w:pPr>
      <w:r w:rsidDel="00000000" w:rsidR="00000000" w:rsidRPr="00000000">
        <w:rPr>
          <w:rtl w:val="0"/>
        </w:rPr>
      </w:r>
    </w:p>
    <w:p w:rsidR="00000000" w:rsidDel="00000000" w:rsidP="00000000" w:rsidRDefault="00000000" w:rsidRPr="00000000" w14:paraId="00000025">
      <w:pPr>
        <w:spacing w:after="0" w:line="240" w:lineRule="auto"/>
        <w:ind w:left="0"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Resource Bases (see the individual schools admission policy for more information)</w:t>
      </w:r>
    </w:p>
    <w:tbl>
      <w:tblPr>
        <w:tblStyle w:val="Table2"/>
        <w:tblW w:w="104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650"/>
        <w:gridCol w:w="3900"/>
        <w:gridCol w:w="1920"/>
        <w:tblGridChange w:id="0">
          <w:tblGrid>
            <w:gridCol w:w="4650"/>
            <w:gridCol w:w="3900"/>
            <w:gridCol w:w="1920"/>
          </w:tblGrid>
        </w:tblGridChange>
      </w:tblGrid>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shd w:fill="d9d9d9" w:val="clear"/>
            <w:tcMar>
              <w:top w:w="0.0" w:type="dxa"/>
              <w:bottom w:w="0.0" w:type="dxa"/>
            </w:tcMar>
            <w:vAlign w:val="center"/>
          </w:tcPr>
          <w:p w:rsidR="00000000" w:rsidDel="00000000" w:rsidP="00000000" w:rsidRDefault="00000000" w:rsidRPr="00000000" w14:paraId="00000026">
            <w:pPr>
              <w:spacing w:after="0" w:line="240" w:lineRule="auto"/>
              <w:ind w:left="0"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Name</w:t>
            </w:r>
          </w:p>
        </w:tc>
        <w:tc>
          <w:tcPr>
            <w:tcBorders>
              <w:top w:color="000000" w:space="0" w:sz="6" w:val="single"/>
              <w:left w:color="000000" w:space="0" w:sz="6" w:val="single"/>
              <w:bottom w:color="000000" w:space="0" w:sz="6" w:val="single"/>
              <w:right w:color="000000" w:space="0" w:sz="6" w:val="single"/>
            </w:tcBorders>
            <w:shd w:fill="d9d9d9" w:val="clear"/>
            <w:tcMar>
              <w:top w:w="0.0" w:type="dxa"/>
              <w:bottom w:w="0.0" w:type="dxa"/>
            </w:tcMar>
            <w:vAlign w:val="center"/>
          </w:tcPr>
          <w:p w:rsidR="00000000" w:rsidDel="00000000" w:rsidP="00000000" w:rsidRDefault="00000000" w:rsidRPr="00000000" w14:paraId="00000027">
            <w:pPr>
              <w:spacing w:after="0" w:line="240" w:lineRule="auto"/>
              <w:ind w:left="141.7322834645671"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Designation</w:t>
            </w:r>
          </w:p>
        </w:tc>
        <w:tc>
          <w:tcPr>
            <w:tcBorders>
              <w:top w:color="000000" w:space="0" w:sz="6" w:val="single"/>
              <w:left w:color="000000" w:space="0" w:sz="6" w:val="single"/>
              <w:bottom w:color="000000" w:space="0" w:sz="6" w:val="single"/>
              <w:right w:color="000000" w:space="0" w:sz="6" w:val="single"/>
            </w:tcBorders>
            <w:shd w:fill="d9d9d9" w:val="clear"/>
            <w:tcMar>
              <w:top w:w="0.0" w:type="dxa"/>
              <w:bottom w:w="0.0" w:type="dxa"/>
            </w:tcMar>
            <w:vAlign w:val="center"/>
          </w:tcPr>
          <w:p w:rsidR="00000000" w:rsidDel="00000000" w:rsidP="00000000" w:rsidRDefault="00000000" w:rsidRPr="00000000" w14:paraId="00000028">
            <w:pPr>
              <w:spacing w:after="0" w:line="240" w:lineRule="auto"/>
              <w:ind w:left="141.7322834645671"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Age</w:t>
            </w:r>
          </w:p>
        </w:tc>
      </w:tr>
      <w:tr>
        <w:trPr>
          <w:cantSplit w:val="0"/>
          <w:trHeight w:val="195" w:hRule="atLeast"/>
          <w:tblHeader w:val="0"/>
        </w:trPr>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29">
            <w:pPr>
              <w:spacing w:after="0" w:line="240" w:lineRule="auto"/>
              <w:ind w:left="0" w:firstLine="0"/>
              <w:rPr>
                <w:rFonts w:ascii="Calibri" w:cs="Calibri" w:eastAsia="Calibri" w:hAnsi="Calibri"/>
                <w:sz w:val="20"/>
                <w:szCs w:val="20"/>
              </w:rPr>
            </w:pPr>
            <w:hyperlink r:id="rId7">
              <w:r w:rsidDel="00000000" w:rsidR="00000000" w:rsidRPr="00000000">
                <w:rPr>
                  <w:rFonts w:ascii="Calibri" w:cs="Calibri" w:eastAsia="Calibri" w:hAnsi="Calibri"/>
                  <w:color w:val="1155cc"/>
                  <w:sz w:val="20"/>
                  <w:szCs w:val="20"/>
                  <w:u w:val="single"/>
                  <w:rtl w:val="0"/>
                </w:rPr>
                <w:t xml:space="preserve">Comets, Midsomer Norton Primary, Midsomer Norton</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2A">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Dyslexia</w:t>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2B">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Primary</w:t>
            </w:r>
          </w:p>
        </w:tc>
      </w:tr>
      <w:tr>
        <w:trPr>
          <w:cantSplit w:val="0"/>
          <w:trHeight w:val="120" w:hRule="atLeast"/>
          <w:tblHeader w:val="0"/>
        </w:trPr>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2C">
            <w:pPr>
              <w:spacing w:after="0" w:line="240" w:lineRule="auto"/>
              <w:ind w:left="0" w:firstLine="0"/>
              <w:rPr>
                <w:rFonts w:ascii="Calibri" w:cs="Calibri" w:eastAsia="Calibri" w:hAnsi="Calibri"/>
                <w:sz w:val="20"/>
                <w:szCs w:val="20"/>
              </w:rPr>
            </w:pPr>
            <w:hyperlink r:id="rId8">
              <w:r w:rsidDel="00000000" w:rsidR="00000000" w:rsidRPr="00000000">
                <w:rPr>
                  <w:rFonts w:ascii="Calibri" w:cs="Calibri" w:eastAsia="Calibri" w:hAnsi="Calibri"/>
                  <w:color w:val="1155cc"/>
                  <w:sz w:val="20"/>
                  <w:szCs w:val="20"/>
                  <w:u w:val="single"/>
                  <w:rtl w:val="0"/>
                </w:rPr>
                <w:t xml:space="preserve">AEC, Preston School, Yeovil</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2D">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Diagnosis of autism (no cognitive delay)</w:t>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2E">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Secondary</w:t>
            </w:r>
          </w:p>
        </w:tc>
      </w:tr>
      <w:tr>
        <w:trPr>
          <w:cantSplit w:val="0"/>
          <w:trHeight w:val="120" w:hRule="atLeast"/>
          <w:tblHeader w:val="0"/>
        </w:trPr>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2F">
            <w:pPr>
              <w:spacing w:after="0" w:line="240" w:lineRule="auto"/>
              <w:ind w:left="0" w:firstLine="0"/>
              <w:rPr>
                <w:rFonts w:ascii="Calibri" w:cs="Calibri" w:eastAsia="Calibri" w:hAnsi="Calibri"/>
                <w:sz w:val="20"/>
                <w:szCs w:val="20"/>
              </w:rPr>
            </w:pPr>
            <w:hyperlink r:id="rId9">
              <w:r w:rsidDel="00000000" w:rsidR="00000000" w:rsidRPr="00000000">
                <w:rPr>
                  <w:rFonts w:ascii="Calibri" w:cs="Calibri" w:eastAsia="Calibri" w:hAnsi="Calibri"/>
                  <w:color w:val="1155cc"/>
                  <w:sz w:val="20"/>
                  <w:szCs w:val="20"/>
                  <w:u w:val="single"/>
                  <w:rtl w:val="0"/>
                </w:rPr>
                <w:t xml:space="preserve">Orchard Lodge, St Mark's School, Bath</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30">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Moderate learning difficulty</w:t>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31">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Secondary</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32">
            <w:pPr>
              <w:spacing w:after="0" w:line="240" w:lineRule="auto"/>
              <w:ind w:left="0" w:firstLine="0"/>
              <w:rPr>
                <w:rFonts w:ascii="Calibri" w:cs="Calibri" w:eastAsia="Calibri" w:hAnsi="Calibri"/>
                <w:sz w:val="20"/>
                <w:szCs w:val="20"/>
              </w:rPr>
            </w:pPr>
            <w:hyperlink r:id="rId10">
              <w:r w:rsidDel="00000000" w:rsidR="00000000" w:rsidRPr="00000000">
                <w:rPr>
                  <w:rFonts w:ascii="Calibri" w:cs="Calibri" w:eastAsia="Calibri" w:hAnsi="Calibri"/>
                  <w:color w:val="1155cc"/>
                  <w:sz w:val="20"/>
                  <w:szCs w:val="20"/>
                  <w:u w:val="single"/>
                  <w:rtl w:val="0"/>
                </w:rPr>
                <w:t xml:space="preserve">ARC, St Dunstans, Glastonbury</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33">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Diagnosis of autism (no cognitive delay)</w:t>
            </w:r>
          </w:p>
        </w:tc>
        <w:tc>
          <w:tcPr>
            <w:tcBorders>
              <w:top w:color="000000" w:space="0" w:sz="6" w:val="single"/>
              <w:left w:color="000000" w:space="0" w:sz="6" w:val="single"/>
              <w:bottom w:color="000000" w:space="0" w:sz="6" w:val="single"/>
              <w:right w:color="000000" w:space="0" w:sz="6" w:val="single"/>
            </w:tcBorders>
            <w:tcMar>
              <w:top w:w="0.0" w:type="dxa"/>
              <w:bottom w:w="0.0" w:type="dxa"/>
            </w:tcMar>
            <w:vAlign w:val="center"/>
          </w:tcPr>
          <w:p w:rsidR="00000000" w:rsidDel="00000000" w:rsidP="00000000" w:rsidRDefault="00000000" w:rsidRPr="00000000" w14:paraId="00000034">
            <w:pPr>
              <w:spacing w:after="0" w:line="240" w:lineRule="auto"/>
              <w:ind w:left="141.732283464567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Secondary</w:t>
            </w:r>
          </w:p>
        </w:tc>
      </w:tr>
    </w:tbl>
    <w:p w:rsidR="00000000" w:rsidDel="00000000" w:rsidP="00000000" w:rsidRDefault="00000000" w:rsidRPr="00000000" w14:paraId="00000035">
      <w:pPr>
        <w:spacing w:after="0" w:line="240" w:lineRule="auto"/>
        <w:ind w:left="0" w:firstLine="0"/>
        <w:rPr>
          <w:rFonts w:ascii="Calibri" w:cs="Calibri" w:eastAsia="Calibri" w:hAnsi="Calibri"/>
          <w:sz w:val="20"/>
          <w:szCs w:val="20"/>
          <w:u w:val="single"/>
        </w:rPr>
      </w:pPr>
      <w:r w:rsidDel="00000000" w:rsidR="00000000" w:rsidRPr="00000000">
        <w:rPr>
          <w:rtl w:val="0"/>
        </w:rPr>
      </w:r>
    </w:p>
    <w:p w:rsidR="00000000" w:rsidDel="00000000" w:rsidP="00000000" w:rsidRDefault="00000000" w:rsidRPr="00000000" w14:paraId="00000036">
      <w:pPr>
        <w:spacing w:after="0" w:before="0" w:line="240" w:lineRule="auto"/>
        <w:ind w:left="0" w:firstLine="0"/>
        <w:rPr>
          <w:rFonts w:ascii="Calibri" w:cs="Calibri" w:eastAsia="Calibri" w:hAnsi="Calibri"/>
          <w:b w:val="1"/>
          <w:bCs w:val="1"/>
          <w:sz w:val="20"/>
          <w:szCs w:val="20"/>
          <w:u w:val="single"/>
        </w:rPr>
      </w:pPr>
      <w:r w:rsidDel="00000000" w:rsidR="00000000" w:rsidRPr="00000000">
        <w:rPr>
          <w:rFonts w:ascii="Calibri" w:cs="Calibri" w:eastAsia="Calibri" w:hAnsi="Calibri"/>
          <w:b w:val="1"/>
          <w:bCs w:val="1"/>
          <w:sz w:val="20"/>
          <w:szCs w:val="20"/>
          <w:u w:val="single"/>
          <w:rtl w:val="0"/>
        </w:rPr>
        <w:t xml:space="preserve">1. Introduction</w:t>
      </w:r>
    </w:p>
    <w:p w:rsidR="00000000" w:rsidDel="00000000" w:rsidP="00000000" w:rsidRDefault="00000000" w:rsidRPr="00000000" w14:paraId="00000037">
      <w:pPr>
        <w:spacing w:after="0"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Midsomer Norton Schools Partnership is a Multi Academy Trust with schools across the age range providing education to children and young people from Reception to Sixth Form. It is a not-for-profit charity with the key aim of ‘advancing education for public benefit’. The Trust includes both non-denominational and Church of England schools.</w:t>
      </w:r>
    </w:p>
    <w:p w:rsidR="00000000" w:rsidDel="00000000" w:rsidP="00000000" w:rsidRDefault="00000000" w:rsidRPr="00000000" w14:paraId="00000038">
      <w:pPr>
        <w:spacing w:after="0" w:before="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9">
      <w:pPr>
        <w:spacing w:after="0"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Midsomer Norton Schools Partnership has developed and published these Admission Arrangements to help explain the admission application process clearly and comprehensively, so that parents and children are suitably informed when considering a preferred Special school or resource base. Every admission application received will be administered in a fair and equitable way, in strict accordance with published policy and practice.</w:t>
      </w:r>
    </w:p>
    <w:p w:rsidR="00000000" w:rsidDel="00000000" w:rsidP="00000000" w:rsidRDefault="00000000" w:rsidRPr="00000000" w14:paraId="0000003A">
      <w:pPr>
        <w:spacing w:after="0" w:before="0" w:line="240" w:lineRule="auto"/>
        <w:ind w:left="0" w:firstLine="0"/>
        <w:rPr>
          <w:rFonts w:ascii="Calibri" w:cs="Calibri" w:eastAsia="Calibri" w:hAnsi="Calibri"/>
          <w:b w:val="1"/>
          <w:bCs w:val="1"/>
          <w:sz w:val="20"/>
          <w:szCs w:val="20"/>
          <w:u w:val="single"/>
        </w:rPr>
      </w:pPr>
      <w:r w:rsidDel="00000000" w:rsidR="00000000" w:rsidRPr="00000000">
        <w:rPr>
          <w:rtl w:val="0"/>
        </w:rPr>
      </w:r>
    </w:p>
    <w:p w:rsidR="00000000" w:rsidDel="00000000" w:rsidP="00000000" w:rsidRDefault="00000000" w:rsidRPr="00000000" w14:paraId="0000003B">
      <w:pPr>
        <w:spacing w:after="0" w:before="0" w:line="240" w:lineRule="auto"/>
        <w:ind w:left="0" w:firstLine="0"/>
        <w:rPr>
          <w:rFonts w:ascii="Calibri" w:cs="Calibri" w:eastAsia="Calibri" w:hAnsi="Calibri"/>
          <w:b w:val="1"/>
          <w:bCs w:val="1"/>
          <w:sz w:val="20"/>
          <w:szCs w:val="20"/>
          <w:u w:val="single"/>
        </w:rPr>
      </w:pPr>
      <w:r w:rsidDel="00000000" w:rsidR="00000000" w:rsidRPr="00000000">
        <w:rPr>
          <w:rFonts w:ascii="Calibri" w:cs="Calibri" w:eastAsia="Calibri" w:hAnsi="Calibri"/>
          <w:b w:val="1"/>
          <w:bCs w:val="1"/>
          <w:sz w:val="20"/>
          <w:szCs w:val="20"/>
          <w:u w:val="single"/>
          <w:rtl w:val="0"/>
        </w:rPr>
        <w:t xml:space="preserve">2. Admission arrangements for Special Schools &amp; Resource Bases</w:t>
      </w:r>
    </w:p>
    <w:p w:rsidR="00000000" w:rsidDel="00000000" w:rsidP="00000000" w:rsidRDefault="00000000" w:rsidRPr="00000000" w14:paraId="0000003C">
      <w:pPr>
        <w:spacing w:after="0"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apply for a place at a MNSP Special School or Resource Base your child must have an EHCP and needs that appropriately match the designation of the school or Resource Base.</w:t>
      </w:r>
    </w:p>
    <w:p w:rsidR="00000000" w:rsidDel="00000000" w:rsidP="00000000" w:rsidRDefault="00000000" w:rsidRPr="00000000" w14:paraId="0000003D">
      <w:pPr>
        <w:spacing w:after="0" w:before="0" w:line="240" w:lineRule="auto"/>
        <w:ind w:left="0" w:firstLine="0"/>
        <w:rPr>
          <w:rFonts w:ascii="Calibri" w:cs="Calibri" w:eastAsia="Calibri" w:hAnsi="Calibri"/>
          <w:b w:val="1"/>
          <w:bCs w:val="1"/>
          <w:sz w:val="20"/>
          <w:szCs w:val="20"/>
          <w:u w:val="single"/>
        </w:rPr>
      </w:pPr>
      <w:r w:rsidDel="00000000" w:rsidR="00000000" w:rsidRPr="00000000">
        <w:rPr>
          <w:rtl w:val="0"/>
        </w:rPr>
      </w:r>
    </w:p>
    <w:p w:rsidR="00000000" w:rsidDel="00000000" w:rsidP="00000000" w:rsidRDefault="00000000" w:rsidRPr="00000000" w14:paraId="0000003E">
      <w:pPr>
        <w:spacing w:after="0" w:before="0" w:line="240" w:lineRule="auto"/>
        <w:ind w:left="0" w:firstLine="0"/>
        <w:rPr>
          <w:rFonts w:ascii="Calibri" w:cs="Calibri" w:eastAsia="Calibri" w:hAnsi="Calibri"/>
          <w:b w:val="1"/>
          <w:bCs w:val="1"/>
          <w:sz w:val="20"/>
          <w:szCs w:val="20"/>
          <w:u w:val="single"/>
        </w:rPr>
      </w:pPr>
      <w:r w:rsidDel="00000000" w:rsidR="00000000" w:rsidRPr="00000000">
        <w:rPr>
          <w:rFonts w:ascii="Calibri" w:cs="Calibri" w:eastAsia="Calibri" w:hAnsi="Calibri"/>
          <w:b w:val="1"/>
          <w:bCs w:val="1"/>
          <w:sz w:val="20"/>
          <w:szCs w:val="20"/>
          <w:u w:val="single"/>
          <w:rtl w:val="0"/>
        </w:rPr>
        <w:t xml:space="preserve">3. Applying for a place</w:t>
      </w:r>
    </w:p>
    <w:p w:rsidR="00000000" w:rsidDel="00000000" w:rsidP="00000000" w:rsidRDefault="00000000" w:rsidRPr="00000000" w14:paraId="0000003F">
      <w:pPr>
        <w:spacing w:after="0"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Students will normally join the academy at the beginning of the academic year. We encourage parents/carers to contact or visit the schools or bases prior to stating a preference. The details of visits and tour days and how to book are published on school websites.</w:t>
      </w:r>
    </w:p>
    <w:p w:rsidR="00000000" w:rsidDel="00000000" w:rsidP="00000000" w:rsidRDefault="00000000" w:rsidRPr="00000000" w14:paraId="00000040">
      <w:pPr>
        <w:spacing w:after="0" w:before="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1">
      <w:pPr>
        <w:spacing w:after="0"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Following contact with the school, we ask parents/carers to request that their Local Authority apply to us on their behalf for a place at a specialist MNSP setting. For applications to be considered as an official request, they must be sent to </w:t>
      </w:r>
      <w:hyperlink r:id="rId11">
        <w:r w:rsidDel="00000000" w:rsidR="00000000" w:rsidRPr="00000000">
          <w:rPr>
            <w:rFonts w:ascii="Calibri" w:cs="Calibri" w:eastAsia="Calibri" w:hAnsi="Calibri"/>
            <w:color w:val="1155cc"/>
            <w:sz w:val="20"/>
            <w:szCs w:val="20"/>
            <w:u w:val="single"/>
            <w:rtl w:val="0"/>
          </w:rPr>
          <w:t xml:space="preserve">sen@msnpartnership.com</w:t>
        </w:r>
      </w:hyperlink>
      <w:r w:rsidDel="00000000" w:rsidR="00000000" w:rsidRPr="00000000">
        <w:rPr>
          <w:rFonts w:ascii="Calibri" w:cs="Calibri" w:eastAsia="Calibri" w:hAnsi="Calibri"/>
          <w:sz w:val="20"/>
          <w:szCs w:val="20"/>
          <w:rtl w:val="0"/>
        </w:rPr>
        <w:t xml:space="preserve"> as the Trust is its own admissions authority. </w:t>
      </w:r>
      <w:r w:rsidDel="00000000" w:rsidR="00000000" w:rsidRPr="00000000">
        <w:rPr>
          <w:rFonts w:ascii="Calibri" w:cs="Calibri" w:eastAsia="Calibri" w:hAnsi="Calibri"/>
          <w:sz w:val="20"/>
          <w:szCs w:val="20"/>
          <w:rtl w:val="0"/>
        </w:rPr>
        <w:t xml:space="preserve">This applies to both Phase Transfer requests and in year admissions.</w:t>
      </w:r>
    </w:p>
    <w:p w:rsidR="00000000" w:rsidDel="00000000" w:rsidP="00000000" w:rsidRDefault="00000000" w:rsidRPr="00000000" w14:paraId="00000042">
      <w:pPr>
        <w:spacing w:after="0" w:before="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3">
      <w:pPr>
        <w:spacing w:after="0"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Each application for a place is considered on an individual basis and in accordance with section 39 Children and Families Act 2014. Please refer to each school or base’s ‘Admissions- local procedure document’ for further information on the Admission eligibility criteria.</w:t>
      </w:r>
    </w:p>
    <w:p w:rsidR="00000000" w:rsidDel="00000000" w:rsidP="00000000" w:rsidRDefault="00000000" w:rsidRPr="00000000" w14:paraId="00000044">
      <w:pPr>
        <w:spacing w:after="0" w:before="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5">
      <w:pPr>
        <w:spacing w:after="0"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students’ Local Authority will be responsible for consulting with MNSP in respect of places. Given the complex nature of the students, it is vital that the academy has all records associated with the education of the student (see below).</w:t>
      </w:r>
    </w:p>
    <w:p w:rsidR="00000000" w:rsidDel="00000000" w:rsidP="00000000" w:rsidRDefault="00000000" w:rsidRPr="00000000" w14:paraId="00000046">
      <w:pPr>
        <w:spacing w:after="0" w:before="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7">
      <w:pPr>
        <w:spacing w:after="0"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Academy expects to receive the following records as part of the consultation process. (If the young person resided in another Local Authority, we will require the reports as completed by that Local Authority):</w:t>
      </w:r>
    </w:p>
    <w:p w:rsidR="00000000" w:rsidDel="00000000" w:rsidP="00000000" w:rsidRDefault="00000000" w:rsidRPr="00000000" w14:paraId="00000048">
      <w:pPr>
        <w:numPr>
          <w:ilvl w:val="0"/>
          <w:numId w:val="7"/>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Consultation letter from LA including proposed funding.</w:t>
      </w:r>
    </w:p>
    <w:p w:rsidR="00000000" w:rsidDel="00000000" w:rsidP="00000000" w:rsidRDefault="00000000" w:rsidRPr="00000000" w14:paraId="00000049">
      <w:pPr>
        <w:numPr>
          <w:ilvl w:val="0"/>
          <w:numId w:val="7"/>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Confirmation of parental preference</w:t>
      </w:r>
    </w:p>
    <w:p w:rsidR="00000000" w:rsidDel="00000000" w:rsidP="00000000" w:rsidRDefault="00000000" w:rsidRPr="00000000" w14:paraId="0000004A">
      <w:pPr>
        <w:numPr>
          <w:ilvl w:val="0"/>
          <w:numId w:val="7"/>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copy of the EHC Plan</w:t>
      </w:r>
    </w:p>
    <w:p w:rsidR="00000000" w:rsidDel="00000000" w:rsidP="00000000" w:rsidRDefault="00000000" w:rsidRPr="00000000" w14:paraId="0000004B">
      <w:pPr>
        <w:numPr>
          <w:ilvl w:val="0"/>
          <w:numId w:val="7"/>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Educational Psychologist reports</w:t>
      </w:r>
    </w:p>
    <w:p w:rsidR="00000000" w:rsidDel="00000000" w:rsidP="00000000" w:rsidRDefault="00000000" w:rsidRPr="00000000" w14:paraId="0000004C">
      <w:pPr>
        <w:numPr>
          <w:ilvl w:val="0"/>
          <w:numId w:val="7"/>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School reports including classroom observations</w:t>
      </w:r>
    </w:p>
    <w:p w:rsidR="00000000" w:rsidDel="00000000" w:rsidP="00000000" w:rsidRDefault="00000000" w:rsidRPr="00000000" w14:paraId="0000004D">
      <w:pPr>
        <w:numPr>
          <w:ilvl w:val="0"/>
          <w:numId w:val="7"/>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Safeguarding Information</w:t>
      </w:r>
    </w:p>
    <w:p w:rsidR="00000000" w:rsidDel="00000000" w:rsidP="00000000" w:rsidRDefault="00000000" w:rsidRPr="00000000" w14:paraId="0000004E">
      <w:pPr>
        <w:numPr>
          <w:ilvl w:val="0"/>
          <w:numId w:val="7"/>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Most recent annual reviews</w:t>
      </w:r>
    </w:p>
    <w:p w:rsidR="00000000" w:rsidDel="00000000" w:rsidP="00000000" w:rsidRDefault="00000000" w:rsidRPr="00000000" w14:paraId="0000004F">
      <w:pPr>
        <w:numPr>
          <w:ilvl w:val="0"/>
          <w:numId w:val="7"/>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Relevant medical reports</w:t>
      </w:r>
    </w:p>
    <w:p w:rsidR="00000000" w:rsidDel="00000000" w:rsidP="00000000" w:rsidRDefault="00000000" w:rsidRPr="00000000" w14:paraId="00000050">
      <w:pPr>
        <w:numPr>
          <w:ilvl w:val="0"/>
          <w:numId w:val="7"/>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School, Health and social Care Information</w:t>
      </w:r>
    </w:p>
    <w:p w:rsidR="00000000" w:rsidDel="00000000" w:rsidP="00000000" w:rsidRDefault="00000000" w:rsidRPr="00000000" w14:paraId="00000051">
      <w:pPr>
        <w:numPr>
          <w:ilvl w:val="0"/>
          <w:numId w:val="7"/>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Any, and all, reports completed by the following agencies: Speech and Language, Occupational Therapy, CAMHS, Social Care, Youth Offending service, Clinical Psychologists, Psychiatrists</w:t>
      </w:r>
    </w:p>
    <w:p w:rsidR="00000000" w:rsidDel="00000000" w:rsidP="00000000" w:rsidRDefault="00000000" w:rsidRPr="00000000" w14:paraId="00000052">
      <w:pPr>
        <w:numPr>
          <w:ilvl w:val="0"/>
          <w:numId w:val="7"/>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list is not exhaustive.</w:t>
      </w:r>
    </w:p>
    <w:p w:rsidR="00000000" w:rsidDel="00000000" w:rsidP="00000000" w:rsidRDefault="00000000" w:rsidRPr="00000000" w14:paraId="00000053">
      <w:pPr>
        <w:spacing w:after="0" w:before="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4">
      <w:pPr>
        <w:spacing w:after="0"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Trusts Consultation, Funding and Placement Lead (CFP Lead) will liaise with school/resource base staff and will consider each consultation prior to making a response, and in all cases, this will comply with the 15 calendar day requirement as set out in the SEND Code of Practice 2015.</w:t>
      </w:r>
    </w:p>
    <w:p w:rsidR="00000000" w:rsidDel="00000000" w:rsidP="00000000" w:rsidRDefault="00000000" w:rsidRPr="00000000" w14:paraId="00000055">
      <w:pPr>
        <w:spacing w:after="0" w:before="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6">
      <w:pPr>
        <w:spacing w:after="0"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Should more information be required, then a member of MNSP staff may conduct an observation of the pupil in their current setting or seek further information from the family or professionals involved. Should this require an extension to the 15 day period then this will be formally requested in writing.</w:t>
      </w:r>
    </w:p>
    <w:p w:rsidR="00000000" w:rsidDel="00000000" w:rsidP="00000000" w:rsidRDefault="00000000" w:rsidRPr="00000000" w14:paraId="00000057">
      <w:pPr>
        <w:spacing w:after="0" w:before="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8">
      <w:pPr>
        <w:spacing w:after="0" w:before="0" w:line="240" w:lineRule="auto"/>
        <w:ind w:left="0"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New pupil induction</w:t>
      </w:r>
    </w:p>
    <w:p w:rsidR="00000000" w:rsidDel="00000000" w:rsidP="00000000" w:rsidRDefault="00000000" w:rsidRPr="00000000" w14:paraId="00000059">
      <w:pPr>
        <w:spacing w:after="0"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When a place has been confirmed:</w:t>
      </w:r>
    </w:p>
    <w:p w:rsidR="00000000" w:rsidDel="00000000" w:rsidP="00000000" w:rsidRDefault="00000000" w:rsidRPr="00000000" w14:paraId="0000005A">
      <w:pPr>
        <w:numPr>
          <w:ilvl w:val="0"/>
          <w:numId w:val="9"/>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school/ base will send out an admission pack for the parent/carer to complete and return. The fully completed pack must be returned at least a week in advance of the start date.</w:t>
      </w:r>
    </w:p>
    <w:p w:rsidR="00000000" w:rsidDel="00000000" w:rsidP="00000000" w:rsidRDefault="00000000" w:rsidRPr="00000000" w14:paraId="0000005B">
      <w:pPr>
        <w:numPr>
          <w:ilvl w:val="0"/>
          <w:numId w:val="9"/>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SENCO or Lead at each setting will be the point of contact for parents/carers.</w:t>
      </w:r>
    </w:p>
    <w:p w:rsidR="00000000" w:rsidDel="00000000" w:rsidP="00000000" w:rsidRDefault="00000000" w:rsidRPr="00000000" w14:paraId="0000005C">
      <w:pPr>
        <w:numPr>
          <w:ilvl w:val="0"/>
          <w:numId w:val="9"/>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SENCO or Lead will develop a transition plan and agree this with the parent/carer, the existing placement, if any, and the placing local authority and, if appropriate, the student.</w:t>
      </w:r>
    </w:p>
    <w:p w:rsidR="00000000" w:rsidDel="00000000" w:rsidP="00000000" w:rsidRDefault="00000000" w:rsidRPr="00000000" w14:paraId="0000005D">
      <w:pPr>
        <w:spacing w:after="0" w:before="0" w:line="240" w:lineRule="auto"/>
        <w:ind w:left="0" w:firstLine="0"/>
        <w:rPr>
          <w:rFonts w:ascii="Calibri" w:cs="Calibri" w:eastAsia="Calibri" w:hAnsi="Calibri"/>
          <w:sz w:val="20"/>
          <w:szCs w:val="20"/>
          <w:u w:val="single"/>
        </w:rPr>
      </w:pPr>
      <w:r w:rsidDel="00000000" w:rsidR="00000000" w:rsidRPr="00000000">
        <w:rPr>
          <w:rtl w:val="0"/>
        </w:rPr>
      </w:r>
    </w:p>
    <w:p w:rsidR="00000000" w:rsidDel="00000000" w:rsidP="00000000" w:rsidRDefault="00000000" w:rsidRPr="00000000" w14:paraId="0000005E">
      <w:pPr>
        <w:spacing w:after="0" w:before="0" w:line="240" w:lineRule="auto"/>
        <w:ind w:left="0"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Change of Placement</w:t>
      </w:r>
    </w:p>
    <w:p w:rsidR="00000000" w:rsidDel="00000000" w:rsidP="00000000" w:rsidRDefault="00000000" w:rsidRPr="00000000" w14:paraId="0000005F">
      <w:pPr>
        <w:numPr>
          <w:ilvl w:val="0"/>
          <w:numId w:val="2"/>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When professionals and parents /carers agree that a change of placement is needed, a review will be called and the EHCP will be amended.</w:t>
      </w:r>
    </w:p>
    <w:p w:rsidR="00000000" w:rsidDel="00000000" w:rsidP="00000000" w:rsidRDefault="00000000" w:rsidRPr="00000000" w14:paraId="00000060">
      <w:pPr>
        <w:numPr>
          <w:ilvl w:val="0"/>
          <w:numId w:val="2"/>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When the academy can no longer meet the student’s needs or provide what is stipulated in Section f of a plan a review will be called and the EHCP will be amended.</w:t>
      </w:r>
    </w:p>
    <w:p w:rsidR="00000000" w:rsidDel="00000000" w:rsidP="00000000" w:rsidRDefault="00000000" w:rsidRPr="00000000" w14:paraId="00000061">
      <w:pPr>
        <w:numPr>
          <w:ilvl w:val="0"/>
          <w:numId w:val="2"/>
        </w:numP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Permanent exclusion in response to a serious breach (one off), or persistent breaches, of the Academy's Behaviour Policy.</w:t>
      </w:r>
    </w:p>
    <w:p w:rsidR="00000000" w:rsidDel="00000000" w:rsidP="00000000" w:rsidRDefault="00000000" w:rsidRPr="00000000" w14:paraId="00000062">
      <w:pPr>
        <w:spacing w:after="0" w:before="240" w:line="240" w:lineRule="auto"/>
        <w:ind w:left="0" w:firstLine="0"/>
        <w:rPr>
          <w:rFonts w:ascii="Calibri" w:cs="Calibri" w:eastAsia="Calibri" w:hAnsi="Calibri"/>
          <w:b w:val="1"/>
          <w:bCs w:val="1"/>
          <w:sz w:val="20"/>
          <w:szCs w:val="20"/>
          <w:u w:val="single"/>
        </w:rPr>
      </w:pP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bCs w:val="1"/>
          <w:sz w:val="20"/>
          <w:szCs w:val="20"/>
          <w:u w:val="single"/>
          <w:rtl w:val="0"/>
        </w:rPr>
        <w:t xml:space="preserve">Appeals</w:t>
      </w:r>
      <w:r w:rsidDel="00000000" w:rsidR="00000000" w:rsidRPr="00000000">
        <w:rPr>
          <w:rtl w:val="0"/>
        </w:rPr>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ind w:left="0" w:firstLine="0"/>
        <w:rPr>
          <w:rFonts w:ascii="Calibri" w:cs="Calibri" w:eastAsia="Calibri" w:hAnsi="Calibri"/>
          <w:color w:val="222222"/>
          <w:sz w:val="20"/>
          <w:szCs w:val="20"/>
        </w:rPr>
      </w:pPr>
      <w:r w:rsidDel="00000000" w:rsidR="00000000" w:rsidRPr="00000000">
        <w:rPr>
          <w:rFonts w:ascii="Calibri" w:cs="Calibri" w:eastAsia="Calibri" w:hAnsi="Calibri"/>
          <w:color w:val="222222"/>
          <w:sz w:val="20"/>
          <w:szCs w:val="20"/>
          <w:rtl w:val="0"/>
        </w:rPr>
        <w:t xml:space="preserve">There may be times when a school can not offer a place for a child. The school must evidence at least one of the following:</w:t>
      </w:r>
    </w:p>
    <w:p w:rsidR="00000000" w:rsidDel="00000000" w:rsidP="00000000" w:rsidRDefault="00000000" w:rsidRPr="00000000" w14:paraId="00000064">
      <w:pPr>
        <w:numPr>
          <w:ilvl w:val="0"/>
          <w:numId w:val="10"/>
        </w:numPr>
        <w:pBdr>
          <w:top w:color="auto" w:space="0" w:sz="0" w:val="none"/>
          <w:bottom w:color="auto" w:space="0" w:sz="0" w:val="none"/>
          <w:right w:color="auto" w:space="0" w:sz="0" w:val="none"/>
          <w:between w:color="auto" w:space="0" w:sz="0" w:val="none"/>
        </w:pBdr>
        <w:shd w:fill="ffffff" w:val="clea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color w:val="222222"/>
          <w:sz w:val="20"/>
          <w:szCs w:val="20"/>
          <w:rtl w:val="0"/>
        </w:rPr>
        <w:t xml:space="preserve">the school or other institution is unsuitable for the age, ability aptitude or special education needs of the child or young person</w:t>
      </w:r>
    </w:p>
    <w:p w:rsidR="00000000" w:rsidDel="00000000" w:rsidP="00000000" w:rsidRDefault="00000000" w:rsidRPr="00000000" w14:paraId="00000065">
      <w:pPr>
        <w:numPr>
          <w:ilvl w:val="0"/>
          <w:numId w:val="10"/>
        </w:numPr>
        <w:pBdr>
          <w:top w:color="auto" w:space="0" w:sz="0" w:val="none"/>
          <w:bottom w:color="auto" w:space="0" w:sz="0" w:val="none"/>
          <w:right w:color="auto" w:space="0" w:sz="0" w:val="none"/>
          <w:between w:color="auto" w:space="0" w:sz="0" w:val="none"/>
        </w:pBdr>
        <w:shd w:fill="ffffff" w:val="clea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color w:val="222222"/>
          <w:sz w:val="20"/>
          <w:szCs w:val="20"/>
          <w:rtl w:val="0"/>
        </w:rPr>
        <w:t xml:space="preserve">The attendance of the child or young person would be incompatible with the provision of efficient education for others</w:t>
      </w:r>
    </w:p>
    <w:p w:rsidR="00000000" w:rsidDel="00000000" w:rsidP="00000000" w:rsidRDefault="00000000" w:rsidRPr="00000000" w14:paraId="00000066">
      <w:pPr>
        <w:numPr>
          <w:ilvl w:val="0"/>
          <w:numId w:val="10"/>
        </w:numPr>
        <w:pBdr>
          <w:top w:color="auto" w:space="0" w:sz="0" w:val="none"/>
          <w:bottom w:color="auto" w:space="0" w:sz="0" w:val="none"/>
          <w:right w:color="auto" w:space="0" w:sz="0" w:val="none"/>
          <w:between w:color="auto" w:space="0" w:sz="0" w:val="none"/>
        </w:pBdr>
        <w:shd w:fill="ffffff" w:val="clear"/>
        <w:spacing w:after="0"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color w:val="222222"/>
          <w:sz w:val="20"/>
          <w:szCs w:val="20"/>
          <w:rtl w:val="0"/>
        </w:rPr>
        <w:t xml:space="preserve">The attendance of the child or young person would be incompatible with the efficient use of resources</w:t>
      </w:r>
    </w:p>
    <w:p w:rsidR="00000000" w:rsidDel="00000000" w:rsidP="00000000" w:rsidRDefault="00000000" w:rsidRPr="00000000" w14:paraId="00000067">
      <w:pPr>
        <w:pBdr>
          <w:top w:color="auto" w:space="0" w:sz="0" w:val="none"/>
          <w:bottom w:color="auto" w:space="0" w:sz="0" w:val="none"/>
          <w:right w:color="auto" w:space="0" w:sz="0" w:val="none"/>
          <w:between w:color="auto" w:space="0" w:sz="0" w:val="none"/>
        </w:pBdr>
        <w:shd w:fill="ffffff" w:val="clear"/>
        <w:spacing w:after="0" w:before="0" w:line="240" w:lineRule="auto"/>
        <w:ind w:left="720" w:firstLine="0"/>
        <w:rPr>
          <w:rFonts w:ascii="Calibri" w:cs="Calibri" w:eastAsia="Calibri" w:hAnsi="Calibri"/>
          <w:color w:val="222222"/>
          <w:sz w:val="20"/>
          <w:szCs w:val="20"/>
        </w:rPr>
      </w:pPr>
      <w:r w:rsidDel="00000000" w:rsidR="00000000" w:rsidRPr="00000000">
        <w:rPr>
          <w:rtl w:val="0"/>
        </w:rPr>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ind w:left="0" w:firstLine="0"/>
        <w:rPr>
          <w:rFonts w:ascii="Calibri" w:cs="Calibri" w:eastAsia="Calibri" w:hAnsi="Calibri"/>
          <w:color w:val="222222"/>
          <w:sz w:val="20"/>
          <w:szCs w:val="20"/>
        </w:rPr>
      </w:pPr>
      <w:r w:rsidDel="00000000" w:rsidR="00000000" w:rsidRPr="00000000">
        <w:rPr>
          <w:rFonts w:ascii="Calibri" w:cs="Calibri" w:eastAsia="Calibri" w:hAnsi="Calibri"/>
          <w:color w:val="222222"/>
          <w:sz w:val="20"/>
          <w:szCs w:val="20"/>
          <w:rtl w:val="0"/>
        </w:rPr>
        <w:t xml:space="preserve">It’s important to fully understand why the school and local authority have reached their decision. It's always a good idea to continue talking to the school and local authority about your concerns or any questions you have.</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ind w:left="0" w:firstLine="0"/>
        <w:rPr>
          <w:rFonts w:ascii="Calibri" w:cs="Calibri" w:eastAsia="Calibri" w:hAnsi="Calibri"/>
          <w:color w:val="222222"/>
          <w:sz w:val="20"/>
          <w:szCs w:val="20"/>
        </w:rPr>
      </w:pPr>
      <w:r w:rsidDel="00000000" w:rsidR="00000000" w:rsidRPr="00000000">
        <w:rPr>
          <w:rFonts w:ascii="Calibri" w:cs="Calibri" w:eastAsia="Calibri" w:hAnsi="Calibri"/>
          <w:color w:val="222222"/>
          <w:sz w:val="20"/>
          <w:szCs w:val="20"/>
          <w:rtl w:val="0"/>
        </w:rPr>
        <w:t xml:space="preserve">These discussions will help you decide whether to appeal and if you do, will be key when building your case. </w:t>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ind w:left="0" w:firstLine="0"/>
        <w:rPr>
          <w:rFonts w:ascii="Calibri" w:cs="Calibri" w:eastAsia="Calibri" w:hAnsi="Calibri"/>
          <w:color w:val="222222"/>
          <w:sz w:val="20"/>
          <w:szCs w:val="20"/>
        </w:rPr>
      </w:pPr>
      <w:r w:rsidDel="00000000" w:rsidR="00000000" w:rsidRPr="00000000">
        <w:rPr>
          <w:rFonts w:ascii="Calibri" w:cs="Calibri" w:eastAsia="Calibri" w:hAnsi="Calibri"/>
          <w:color w:val="222222"/>
          <w:sz w:val="20"/>
          <w:szCs w:val="20"/>
          <w:rtl w:val="0"/>
        </w:rPr>
        <w:t xml:space="preserve">Before appealing you could consider mediation (if you are appealing the contents of the EHCP  too then you </w:t>
      </w:r>
      <w:r w:rsidDel="00000000" w:rsidR="00000000" w:rsidRPr="00000000">
        <w:rPr>
          <w:rFonts w:ascii="Calibri" w:cs="Calibri" w:eastAsia="Calibri" w:hAnsi="Calibri"/>
          <w:b w:val="1"/>
          <w:bCs w:val="1"/>
          <w:color w:val="222222"/>
          <w:sz w:val="20"/>
          <w:szCs w:val="20"/>
          <w:rtl w:val="0"/>
        </w:rPr>
        <w:t xml:space="preserve">must</w:t>
      </w:r>
      <w:r w:rsidDel="00000000" w:rsidR="00000000" w:rsidRPr="00000000">
        <w:rPr>
          <w:rFonts w:ascii="Calibri" w:cs="Calibri" w:eastAsia="Calibri" w:hAnsi="Calibri"/>
          <w:color w:val="222222"/>
          <w:sz w:val="20"/>
          <w:szCs w:val="20"/>
          <w:rtl w:val="0"/>
        </w:rPr>
        <w:t xml:space="preserve"> consider mediation).  It is possible that as a result the school and local authority will reconsider their position. </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ind w:left="0" w:firstLine="0"/>
        <w:rPr>
          <w:rFonts w:ascii="Calibri" w:cs="Calibri" w:eastAsia="Calibri" w:hAnsi="Calibri"/>
          <w:sz w:val="22"/>
          <w:szCs w:val="22"/>
        </w:rPr>
        <w:sectPr>
          <w:footerReference r:id="rId12" w:type="default"/>
          <w:pgSz w:h="16838" w:w="11906" w:orient="portrait"/>
          <w:pgMar w:bottom="720" w:top="720" w:left="720" w:right="720" w:header="708" w:footer="193"/>
          <w:pgNumType w:start="1"/>
        </w:sectPr>
      </w:pPr>
      <w:r w:rsidDel="00000000" w:rsidR="00000000" w:rsidRPr="00000000">
        <w:rPr>
          <w:rFonts w:ascii="Calibri" w:cs="Calibri" w:eastAsia="Calibri" w:hAnsi="Calibri"/>
          <w:color w:val="222222"/>
          <w:sz w:val="20"/>
          <w:szCs w:val="20"/>
          <w:rtl w:val="0"/>
        </w:rPr>
        <w:t xml:space="preserve">MNSP would suggest that as a first step you approach the Special School and Alternative Hub Team to discuss why a place has been declined. They will be able to offer a chance to discuss your child’s application and advise as to the next steps and which external independent services can support you. </w:t>
      </w:r>
      <w:r w:rsidDel="00000000" w:rsidR="00000000" w:rsidRPr="00000000">
        <w:br w:type="page"/>
      </w:r>
      <w:r w:rsidDel="00000000" w:rsidR="00000000" w:rsidRPr="00000000">
        <w:rPr>
          <w:rtl w:val="0"/>
        </w:rPr>
      </w:r>
    </w:p>
    <w:bookmarkStart w:colFirst="0" w:colLast="0" w:name="wxlkigxdi5s2" w:id="0"/>
    <w:bookmarkEnd w:id="0"/>
    <w:p w:rsidR="00000000" w:rsidDel="00000000" w:rsidP="00000000" w:rsidRDefault="00000000" w:rsidRPr="00000000" w14:paraId="0000006C">
      <w:pPr>
        <w:spacing w:after="52" w:line="240" w:lineRule="auto"/>
        <w:ind w:left="10" w:right="-15" w:hanging="15"/>
        <w:rPr>
          <w:rFonts w:ascii="Calibri" w:cs="Calibri" w:eastAsia="Calibri" w:hAnsi="Calibri"/>
          <w:b w:val="1"/>
          <w:bCs w:val="1"/>
          <w:sz w:val="28"/>
          <w:szCs w:val="28"/>
        </w:rPr>
      </w:pPr>
      <w:r w:rsidDel="00000000" w:rsidR="00000000" w:rsidRPr="00000000">
        <w:rPr>
          <w:rFonts w:ascii="Calibri" w:cs="Calibri" w:eastAsia="Calibri" w:hAnsi="Calibri"/>
          <w:sz w:val="20"/>
          <w:szCs w:val="20"/>
        </w:rPr>
        <w:drawing>
          <wp:anchor allowOverlap="1" behindDoc="0" distB="0" distT="0" distL="114300" distR="114300" hidden="0" layoutInCell="1" locked="0" relativeHeight="0" simplePos="0">
            <wp:simplePos x="0" y="0"/>
            <wp:positionH relativeFrom="margin">
              <wp:posOffset>6278269</wp:posOffset>
            </wp:positionH>
            <wp:positionV relativeFrom="margin">
              <wp:posOffset>-320633</wp:posOffset>
            </wp:positionV>
            <wp:extent cx="720000" cy="720000"/>
            <wp:effectExtent b="0" l="0" r="0" t="0"/>
            <wp:wrapSquare wrapText="bothSides" distB="0" distT="0" distL="114300" distR="114300"/>
            <wp:docPr id="5" name="image6.jpg"/>
            <a:graphic>
              <a:graphicData uri="http://schemas.openxmlformats.org/drawingml/2006/picture">
                <pic:pic>
                  <pic:nvPicPr>
                    <pic:cNvPr id="0" name="image6.jpg"/>
                    <pic:cNvPicPr preferRelativeResize="0"/>
                  </pic:nvPicPr>
                  <pic:blipFill>
                    <a:blip r:embed="rId13"/>
                    <a:srcRect b="0" l="0" r="0" t="0"/>
                    <a:stretch>
                      <a:fillRect/>
                    </a:stretch>
                  </pic:blipFill>
                  <pic:spPr>
                    <a:xfrm>
                      <a:off x="0" y="0"/>
                      <a:ext cx="720000" cy="720000"/>
                    </a:xfrm>
                    <a:prstGeom prst="rect"/>
                    <a:ln/>
                  </pic:spPr>
                </pic:pic>
              </a:graphicData>
            </a:graphic>
          </wp:anchor>
        </w:drawing>
      </w:r>
      <w:r w:rsidDel="00000000" w:rsidR="00000000" w:rsidRPr="00000000">
        <w:rPr>
          <w:rFonts w:ascii="Calibri" w:cs="Calibri" w:eastAsia="Calibri" w:hAnsi="Calibri"/>
          <w:b w:val="1"/>
          <w:bCs w:val="1"/>
          <w:sz w:val="28"/>
          <w:szCs w:val="28"/>
          <w:rtl w:val="0"/>
        </w:rPr>
        <w:t xml:space="preserve">C</w:t>
      </w:r>
      <w:r w:rsidDel="00000000" w:rsidR="00000000" w:rsidRPr="00000000">
        <w:rPr>
          <w:rFonts w:ascii="Calibri" w:cs="Calibri" w:eastAsia="Calibri" w:hAnsi="Calibri"/>
          <w:b w:val="1"/>
          <w:bCs w:val="1"/>
          <w:sz w:val="28"/>
          <w:szCs w:val="28"/>
          <w:rtl w:val="0"/>
        </w:rPr>
        <w:t xml:space="preserve">ritchill School </w:t>
      </w:r>
      <w:r w:rsidDel="00000000" w:rsidR="00000000" w:rsidRPr="00000000">
        <w:rPr>
          <w:rtl w:val="0"/>
        </w:rPr>
      </w:r>
    </w:p>
    <w:p w:rsidR="00000000" w:rsidDel="00000000" w:rsidP="00000000" w:rsidRDefault="00000000" w:rsidRPr="00000000" w14:paraId="0000006D">
      <w:pPr>
        <w:spacing w:after="52" w:line="240" w:lineRule="auto"/>
        <w:ind w:left="10" w:right="-15" w:hanging="15"/>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6E">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Rationale</w:t>
      </w:r>
      <w:r w:rsidDel="00000000" w:rsidR="00000000" w:rsidRPr="00000000">
        <w:rPr>
          <w:rtl w:val="0"/>
        </w:rPr>
      </w:r>
    </w:p>
    <w:p w:rsidR="00000000" w:rsidDel="00000000" w:rsidP="00000000" w:rsidRDefault="00000000" w:rsidRPr="00000000" w14:paraId="0000006F">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0">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Placement at Critchill School should always arise from a process that identifies Critchill as an appropriate and positive choice which best meets the need of the pupil.</w:t>
      </w:r>
    </w:p>
    <w:p w:rsidR="00000000" w:rsidDel="00000000" w:rsidP="00000000" w:rsidRDefault="00000000" w:rsidRPr="00000000" w14:paraId="00000071">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2">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Range of Provision</w:t>
      </w:r>
      <w:r w:rsidDel="00000000" w:rsidR="00000000" w:rsidRPr="00000000">
        <w:rPr>
          <w:rtl w:val="0"/>
        </w:rPr>
      </w:r>
    </w:p>
    <w:p w:rsidR="00000000" w:rsidDel="00000000" w:rsidP="00000000" w:rsidRDefault="00000000" w:rsidRPr="00000000" w14:paraId="00000073">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4">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Critchill School provides education for 80 pupils who are primarily drawn from the Mendip area.  All of our pupils have an Educational Healthcare Plan and we therefore have a very wide range of abilities within our pupil population.</w:t>
      </w:r>
    </w:p>
    <w:p w:rsidR="00000000" w:rsidDel="00000000" w:rsidP="00000000" w:rsidRDefault="00000000" w:rsidRPr="00000000" w14:paraId="00000075">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6">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Each pupil’s needs are carefully and sensitively addressed, so that within the context of a well-developed curriculum, all of our pupils are fully included.</w:t>
      </w:r>
    </w:p>
    <w:p w:rsidR="00000000" w:rsidDel="00000000" w:rsidP="00000000" w:rsidRDefault="00000000" w:rsidRPr="00000000" w14:paraId="00000077">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8">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Our pupils have severe and complex learning needs.  Sensory impairment, physical disability or emotional and behavioural difficulties may compound difficulties in some instances but will not be the primary area of need.</w:t>
      </w:r>
    </w:p>
    <w:p w:rsidR="00000000" w:rsidDel="00000000" w:rsidP="00000000" w:rsidRDefault="00000000" w:rsidRPr="00000000" w14:paraId="00000079">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A">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Procedure:</w:t>
      </w:r>
      <w:r w:rsidDel="00000000" w:rsidR="00000000" w:rsidRPr="00000000">
        <w:rPr>
          <w:rtl w:val="0"/>
        </w:rPr>
      </w:r>
    </w:p>
    <w:p w:rsidR="00000000" w:rsidDel="00000000" w:rsidP="00000000" w:rsidRDefault="00000000" w:rsidRPr="00000000" w14:paraId="0000007B">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C">
      <w:pPr>
        <w:numPr>
          <w:ilvl w:val="0"/>
          <w:numId w:val="5"/>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Parents/Carers are encouraged to make a visit to the school. You may arrange this by contacting the school office.</w:t>
      </w:r>
    </w:p>
    <w:p w:rsidR="00000000" w:rsidDel="00000000" w:rsidP="00000000" w:rsidRDefault="00000000" w:rsidRPr="00000000" w14:paraId="0000007D">
      <w:pPr>
        <w:numPr>
          <w:ilvl w:val="0"/>
          <w:numId w:val="5"/>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If requested, key staff from the school may attend an Annual Review or carry out an observation at the young person’s existing school.</w:t>
      </w:r>
    </w:p>
    <w:p w:rsidR="00000000" w:rsidDel="00000000" w:rsidP="00000000" w:rsidRDefault="00000000" w:rsidRPr="00000000" w14:paraId="0000007E">
      <w:pPr>
        <w:numPr>
          <w:ilvl w:val="0"/>
          <w:numId w:val="5"/>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Consultation paperwork including the Educational Healthcare Plan is received by the school from the pupil’s host authority requesting consideration of the pupil for admission.</w:t>
      </w:r>
    </w:p>
    <w:p w:rsidR="00000000" w:rsidDel="00000000" w:rsidP="00000000" w:rsidRDefault="00000000" w:rsidRPr="00000000" w14:paraId="0000007F">
      <w:pPr>
        <w:numPr>
          <w:ilvl w:val="0"/>
          <w:numId w:val="5"/>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If a place is available and everyone is agreed on the suitability of the referral, the host local authority &amp; Somerset Council is informed.</w:t>
      </w:r>
    </w:p>
    <w:p w:rsidR="00000000" w:rsidDel="00000000" w:rsidP="00000000" w:rsidRDefault="00000000" w:rsidRPr="00000000" w14:paraId="00000080">
      <w:pPr>
        <w:numPr>
          <w:ilvl w:val="0"/>
          <w:numId w:val="5"/>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If it is decided that the school cannot meet the child’s needs the Authority is advised the reason for this decision.</w:t>
      </w:r>
    </w:p>
    <w:p w:rsidR="00000000" w:rsidDel="00000000" w:rsidP="00000000" w:rsidRDefault="00000000" w:rsidRPr="00000000" w14:paraId="00000081">
      <w:pPr>
        <w:numPr>
          <w:ilvl w:val="0"/>
          <w:numId w:val="5"/>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A transition programme, appropriate to the individual child, will be drawn up to support transfer. This may include:</w:t>
        <w:br w:type="textWrapping"/>
        <w:t xml:space="preserve">- Visits by key staff between schools</w:t>
        <w:br w:type="textWrapping"/>
        <w:t xml:space="preserve">- Additional visits/part-time placement to support move by child</w:t>
      </w:r>
    </w:p>
    <w:p w:rsidR="00000000" w:rsidDel="00000000" w:rsidP="00000000" w:rsidRDefault="00000000" w:rsidRPr="00000000" w14:paraId="00000082">
      <w:pPr>
        <w:numPr>
          <w:ilvl w:val="0"/>
          <w:numId w:val="5"/>
        </w:numPr>
        <w:shd w:fill="ffffff" w:val="clear"/>
        <w:spacing w:after="32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All pupils joining the school will have a School Entry Plan meeting. This ensures that a personalised transition is arranged to best meet the needs of each individual as well as sharing information and ensuring best practice.</w:t>
      </w:r>
    </w:p>
    <w:p w:rsidR="00000000" w:rsidDel="00000000" w:rsidP="00000000" w:rsidRDefault="00000000" w:rsidRPr="00000000" w14:paraId="00000083">
      <w:pPr>
        <w:shd w:fill="ffffff" w:val="clea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Admissions to our P16 also follow the same procedure.</w:t>
      </w:r>
    </w:p>
    <w:p w:rsidR="00000000" w:rsidDel="00000000" w:rsidP="00000000" w:rsidRDefault="00000000" w:rsidRPr="00000000" w14:paraId="00000084">
      <w:pPr>
        <w:spacing w:after="16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5">
      <w:pPr>
        <w:spacing w:after="56"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u w:val="single"/>
          <w:rtl w:val="0"/>
        </w:rPr>
        <w:t xml:space="preserve">Contact Information</w:t>
      </w:r>
      <w:r w:rsidDel="00000000" w:rsidR="00000000" w:rsidRPr="00000000">
        <w:rPr>
          <w:rFonts w:ascii="Calibri" w:cs="Calibri" w:eastAsia="Calibri" w:hAnsi="Calibri"/>
          <w:sz w:val="20"/>
          <w:szCs w:val="20"/>
          <w:rtl w:val="0"/>
        </w:rPr>
        <w:t xml:space="preserve">    </w:t>
      </w:r>
    </w:p>
    <w:tbl>
      <w:tblPr>
        <w:tblStyle w:val="Table3"/>
        <w:tblW w:w="1046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33"/>
        <w:gridCol w:w="5233"/>
        <w:tblGridChange w:id="0">
          <w:tblGrid>
            <w:gridCol w:w="5233"/>
            <w:gridCol w:w="5233"/>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6">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Critchill School</w:t>
              <w:tab/>
              <w:tab/>
              <w:tab/>
              <w:tab/>
            </w:r>
          </w:p>
          <w:p w:rsidR="00000000" w:rsidDel="00000000" w:rsidP="00000000" w:rsidRDefault="00000000" w:rsidRPr="00000000" w14:paraId="00000087">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Nunney Road</w:t>
              <w:br w:type="textWrapping"/>
              <w:t xml:space="preserve">Frome</w:t>
              <w:br w:type="textWrapping"/>
              <w:t xml:space="preserve">Somerset</w:t>
              <w:br w:type="textWrapping"/>
              <w:t xml:space="preserve">BA11 4LB</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8">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Executive Head: Sophie Addison</w:t>
            </w:r>
          </w:p>
          <w:p w:rsidR="00000000" w:rsidDel="00000000" w:rsidP="00000000" w:rsidRDefault="00000000" w:rsidRPr="00000000" w14:paraId="00000089">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Headteacher: Emma West</w:t>
            </w:r>
          </w:p>
          <w:p w:rsidR="00000000" w:rsidDel="00000000" w:rsidP="00000000" w:rsidRDefault="00000000" w:rsidRPr="00000000" w14:paraId="0000008A">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Website: </w:t>
            </w:r>
            <w:hyperlink r:id="rId14">
              <w:r w:rsidDel="00000000" w:rsidR="00000000" w:rsidRPr="00000000">
                <w:rPr>
                  <w:rFonts w:ascii="Calibri" w:cs="Calibri" w:eastAsia="Calibri" w:hAnsi="Calibri"/>
                  <w:color w:val="0000ff"/>
                  <w:sz w:val="20"/>
                  <w:szCs w:val="20"/>
                  <w:u w:val="single"/>
                  <w:rtl w:val="0"/>
                </w:rPr>
                <w:t xml:space="preserve">https://www.critchillschool.co.uk/</w:t>
              </w:r>
            </w:hyperlink>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8B">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Tel: 01373 464148</w:t>
            </w:r>
          </w:p>
          <w:p w:rsidR="00000000" w:rsidDel="00000000" w:rsidP="00000000" w:rsidRDefault="00000000" w:rsidRPr="00000000" w14:paraId="0000008C">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w:t>
            </w:r>
            <w:hyperlink r:id="rId15">
              <w:r w:rsidDel="00000000" w:rsidR="00000000" w:rsidRPr="00000000">
                <w:rPr>
                  <w:rFonts w:ascii="Calibri" w:cs="Calibri" w:eastAsia="Calibri" w:hAnsi="Calibri"/>
                  <w:color w:val="1155cc"/>
                  <w:sz w:val="20"/>
                  <w:szCs w:val="20"/>
                  <w:u w:val="single"/>
                  <w:rtl w:val="0"/>
                </w:rPr>
                <w:t xml:space="preserve">office@critchill.mnsp.org.uk</w:t>
              </w:r>
            </w:hyperlink>
            <w:r w:rsidDel="00000000" w:rsidR="00000000" w:rsidRPr="00000000">
              <w:rPr>
                <w:rFonts w:ascii="Calibri" w:cs="Calibri" w:eastAsia="Calibri" w:hAnsi="Calibri"/>
                <w:sz w:val="20"/>
                <w:szCs w:val="20"/>
                <w:rtl w:val="0"/>
              </w:rPr>
              <w:t xml:space="preserve"> </w:t>
            </w:r>
          </w:p>
        </w:tc>
      </w:tr>
    </w:tbl>
    <w:p w:rsidR="00000000" w:rsidDel="00000000" w:rsidP="00000000" w:rsidRDefault="00000000" w:rsidRPr="00000000" w14:paraId="0000008D">
      <w:pPr>
        <w:spacing w:after="56"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E">
      <w:pPr>
        <w:spacing w:after="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F">
      <w:pPr>
        <w:spacing w:after="160" w:line="259"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0">
      <w:pPr>
        <w:spacing w:after="160" w:line="259"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1">
      <w:pPr>
        <w:spacing w:after="25" w:line="240" w:lineRule="auto"/>
        <w:ind w:left="0" w:firstLine="0"/>
        <w:rPr>
          <w:rFonts w:ascii="Calibri" w:cs="Calibri" w:eastAsia="Calibri" w:hAnsi="Calibri"/>
          <w:sz w:val="20"/>
          <w:szCs w:val="20"/>
        </w:rPr>
      </w:pPr>
      <w:r w:rsidDel="00000000" w:rsidR="00000000" w:rsidRPr="00000000">
        <w:br w:type="page"/>
      </w:r>
      <w:r w:rsidDel="00000000" w:rsidR="00000000" w:rsidRPr="00000000">
        <w:rPr>
          <w:rtl w:val="0"/>
        </w:rPr>
      </w:r>
    </w:p>
    <w:bookmarkStart w:colFirst="0" w:colLast="0" w:name="trbdjnr4atjx" w:id="1"/>
    <w:bookmarkEnd w:id="1"/>
    <w:p w:rsidR="00000000" w:rsidDel="00000000" w:rsidP="00000000" w:rsidRDefault="00000000" w:rsidRPr="00000000" w14:paraId="00000092">
      <w:pPr>
        <w:spacing w:after="52" w:line="240" w:lineRule="auto"/>
        <w:ind w:left="10" w:right="-15" w:hanging="15"/>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Pr>
        <w:drawing>
          <wp:anchor allowOverlap="1" behindDoc="0" distB="114300" distT="114300" distL="114300" distR="114300" hidden="0" layoutInCell="1" locked="0" relativeHeight="0" simplePos="0">
            <wp:simplePos x="0" y="0"/>
            <wp:positionH relativeFrom="page">
              <wp:posOffset>6559875</wp:posOffset>
            </wp:positionH>
            <wp:positionV relativeFrom="page">
              <wp:posOffset>266700</wp:posOffset>
            </wp:positionV>
            <wp:extent cx="540000" cy="540000"/>
            <wp:effectExtent b="0" l="0" r="0" t="0"/>
            <wp:wrapSquare wrapText="bothSides" distB="114300" distT="114300" distL="114300" distR="114300"/>
            <wp:docPr id="6" name="image5.jpg"/>
            <a:graphic>
              <a:graphicData uri="http://schemas.openxmlformats.org/drawingml/2006/picture">
                <pic:pic>
                  <pic:nvPicPr>
                    <pic:cNvPr id="0" name="image5.jpg"/>
                    <pic:cNvPicPr preferRelativeResize="0"/>
                  </pic:nvPicPr>
                  <pic:blipFill>
                    <a:blip r:embed="rId16"/>
                    <a:srcRect b="0" l="0" r="0" t="0"/>
                    <a:stretch>
                      <a:fillRect/>
                    </a:stretch>
                  </pic:blipFill>
                  <pic:spPr>
                    <a:xfrm>
                      <a:off x="0" y="0"/>
                      <a:ext cx="540000" cy="540000"/>
                    </a:xfrm>
                    <a:prstGeom prst="rect"/>
                    <a:ln/>
                  </pic:spPr>
                </pic:pic>
              </a:graphicData>
            </a:graphic>
          </wp:anchor>
        </w:drawing>
      </w:r>
      <w:r w:rsidDel="00000000" w:rsidR="00000000" w:rsidRPr="00000000">
        <w:rPr>
          <w:rFonts w:ascii="Calibri" w:cs="Calibri" w:eastAsia="Calibri" w:hAnsi="Calibri"/>
          <w:b w:val="1"/>
          <w:bCs w:val="1"/>
          <w:sz w:val="28"/>
          <w:szCs w:val="28"/>
          <w:rtl w:val="0"/>
        </w:rPr>
        <w:t xml:space="preserve">Knowle DGE </w:t>
      </w:r>
    </w:p>
    <w:p w:rsidR="00000000" w:rsidDel="00000000" w:rsidP="00000000" w:rsidRDefault="00000000" w:rsidRPr="00000000" w14:paraId="00000093">
      <w:pPr>
        <w:spacing w:after="0" w:line="240" w:lineRule="auto"/>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94">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Rationale</w:t>
      </w:r>
      <w:r w:rsidDel="00000000" w:rsidR="00000000" w:rsidRPr="00000000">
        <w:rPr>
          <w:rtl w:val="0"/>
        </w:rPr>
      </w:r>
    </w:p>
    <w:p w:rsidR="00000000" w:rsidDel="00000000" w:rsidP="00000000" w:rsidRDefault="00000000" w:rsidRPr="00000000" w14:paraId="00000095">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6">
      <w:pPr>
        <w:spacing w:after="0" w:line="240" w:lineRule="auto"/>
        <w:rPr>
          <w:rFonts w:ascii="Calibri" w:cs="Calibri" w:eastAsia="Calibri" w:hAnsi="Calibri"/>
          <w:color w:val="222222"/>
          <w:sz w:val="20"/>
          <w:szCs w:val="20"/>
          <w:highlight w:val="white"/>
        </w:rPr>
      </w:pPr>
      <w:r w:rsidDel="00000000" w:rsidR="00000000" w:rsidRPr="00000000">
        <w:rPr>
          <w:rFonts w:ascii="Calibri" w:cs="Calibri" w:eastAsia="Calibri" w:hAnsi="Calibri"/>
          <w:color w:val="222222"/>
          <w:sz w:val="20"/>
          <w:szCs w:val="20"/>
          <w:highlight w:val="white"/>
          <w:rtl w:val="0"/>
        </w:rPr>
        <w:t xml:space="preserve">Knowle DGE is a Special Academy for pupils with an EHCP. Knowle DGE should be identified as an appropriate placement when it is agreed by all stakeholders that it is a positive placement where a pupil's needs can be met and they can flourish.</w:t>
      </w:r>
    </w:p>
    <w:p w:rsidR="00000000" w:rsidDel="00000000" w:rsidP="00000000" w:rsidRDefault="00000000" w:rsidRPr="00000000" w14:paraId="00000097">
      <w:pPr>
        <w:spacing w:after="0" w:line="240" w:lineRule="auto"/>
        <w:rPr>
          <w:color w:val="222222"/>
          <w:highlight w:val="white"/>
        </w:rPr>
      </w:pPr>
      <w:r w:rsidDel="00000000" w:rsidR="00000000" w:rsidRPr="00000000">
        <w:rPr>
          <w:rtl w:val="0"/>
        </w:rPr>
      </w:r>
    </w:p>
    <w:p w:rsidR="00000000" w:rsidDel="00000000" w:rsidP="00000000" w:rsidRDefault="00000000" w:rsidRPr="00000000" w14:paraId="00000098">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Range of Provision</w:t>
      </w:r>
      <w:r w:rsidDel="00000000" w:rsidR="00000000" w:rsidRPr="00000000">
        <w:rPr>
          <w:rtl w:val="0"/>
        </w:rPr>
      </w:r>
    </w:p>
    <w:p w:rsidR="00000000" w:rsidDel="00000000" w:rsidP="00000000" w:rsidRDefault="00000000" w:rsidRPr="00000000" w14:paraId="00000099">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A">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Students are aged between 5 years old and 19 years old and have a wide range or complexity of need including Speech Language and communication needs, Autism, Moderate Learning difficulties and Social, Emotional and Mental Health needs.</w:t>
      </w:r>
    </w:p>
    <w:p w:rsidR="00000000" w:rsidDel="00000000" w:rsidP="00000000" w:rsidRDefault="00000000" w:rsidRPr="00000000" w14:paraId="0000009B">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C">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Procedure:</w:t>
      </w:r>
      <w:r w:rsidDel="00000000" w:rsidR="00000000" w:rsidRPr="00000000">
        <w:rPr>
          <w:rtl w:val="0"/>
        </w:rPr>
      </w:r>
    </w:p>
    <w:p w:rsidR="00000000" w:rsidDel="00000000" w:rsidP="00000000" w:rsidRDefault="00000000" w:rsidRPr="00000000" w14:paraId="0000009D">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E">
      <w:pPr>
        <w:numPr>
          <w:ilvl w:val="0"/>
          <w:numId w:val="5"/>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Parents/Carers are encouraged to make a visit to the school. You may arrange this by contacting the school office.</w:t>
      </w:r>
    </w:p>
    <w:p w:rsidR="00000000" w:rsidDel="00000000" w:rsidP="00000000" w:rsidRDefault="00000000" w:rsidRPr="00000000" w14:paraId="0000009F">
      <w:pPr>
        <w:numPr>
          <w:ilvl w:val="0"/>
          <w:numId w:val="5"/>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If requested, key staff from the school may attend an Annual Review or carry out an observation at the young person’s existing school.</w:t>
      </w:r>
    </w:p>
    <w:p w:rsidR="00000000" w:rsidDel="00000000" w:rsidP="00000000" w:rsidRDefault="00000000" w:rsidRPr="00000000" w14:paraId="000000A0">
      <w:pPr>
        <w:numPr>
          <w:ilvl w:val="0"/>
          <w:numId w:val="5"/>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Consultation paperwork including the Educational Healthcare Plan is received by the school from the pupil’s host authority requesting consideration of the pupil for admission.</w:t>
      </w:r>
    </w:p>
    <w:p w:rsidR="00000000" w:rsidDel="00000000" w:rsidP="00000000" w:rsidRDefault="00000000" w:rsidRPr="00000000" w14:paraId="000000A1">
      <w:pPr>
        <w:numPr>
          <w:ilvl w:val="0"/>
          <w:numId w:val="5"/>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If a place is available and everyone is agreed on the suitability of the referral, the host local authority &amp; Somerset Council is informed.</w:t>
      </w:r>
    </w:p>
    <w:p w:rsidR="00000000" w:rsidDel="00000000" w:rsidP="00000000" w:rsidRDefault="00000000" w:rsidRPr="00000000" w14:paraId="000000A2">
      <w:pPr>
        <w:numPr>
          <w:ilvl w:val="0"/>
          <w:numId w:val="5"/>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If it is decided that the school cannot meet the child’s needs the Authority is advised the reason for this decision.</w:t>
      </w:r>
    </w:p>
    <w:p w:rsidR="00000000" w:rsidDel="00000000" w:rsidP="00000000" w:rsidRDefault="00000000" w:rsidRPr="00000000" w14:paraId="000000A3">
      <w:pPr>
        <w:numPr>
          <w:ilvl w:val="0"/>
          <w:numId w:val="5"/>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A transition programme, appropriate to the individual child, will be drawn up to support transfer. This may include:</w:t>
        <w:br w:type="textWrapping"/>
        <w:t xml:space="preserve">- Visits by key staff between schools</w:t>
        <w:br w:type="textWrapping"/>
        <w:t xml:space="preserve">- Additional visits/part-time placement to support move by child</w:t>
      </w:r>
    </w:p>
    <w:p w:rsidR="00000000" w:rsidDel="00000000" w:rsidP="00000000" w:rsidRDefault="00000000" w:rsidRPr="00000000" w14:paraId="000000A4">
      <w:pPr>
        <w:numPr>
          <w:ilvl w:val="0"/>
          <w:numId w:val="5"/>
        </w:numPr>
        <w:shd w:fill="ffffff" w:val="clear"/>
        <w:spacing w:after="32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All pupils joining the school will have a School Entry Plan meeting. This ensures that a personalised transition is arranged to best meet the needs of each individual as well as sharing information and ensuring best practice.</w:t>
      </w:r>
    </w:p>
    <w:p w:rsidR="00000000" w:rsidDel="00000000" w:rsidP="00000000" w:rsidRDefault="00000000" w:rsidRPr="00000000" w14:paraId="000000A5">
      <w:pPr>
        <w:shd w:fill="ffffff" w:val="clea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Admissions to our P16 also follow the same procedure.</w:t>
      </w:r>
    </w:p>
    <w:p w:rsidR="00000000" w:rsidDel="00000000" w:rsidP="00000000" w:rsidRDefault="00000000" w:rsidRPr="00000000" w14:paraId="000000A6">
      <w:pPr>
        <w:spacing w:after="16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7">
      <w:pPr>
        <w:spacing w:after="56"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u w:val="single"/>
          <w:rtl w:val="0"/>
        </w:rPr>
        <w:t xml:space="preserve">Contact Information</w:t>
      </w:r>
      <w:r w:rsidDel="00000000" w:rsidR="00000000" w:rsidRPr="00000000">
        <w:rPr>
          <w:rFonts w:ascii="Calibri" w:cs="Calibri" w:eastAsia="Calibri" w:hAnsi="Calibri"/>
          <w:sz w:val="20"/>
          <w:szCs w:val="20"/>
          <w:rtl w:val="0"/>
        </w:rPr>
        <w:t xml:space="preserve">    </w:t>
      </w:r>
    </w:p>
    <w:tbl>
      <w:tblPr>
        <w:tblStyle w:val="Table4"/>
        <w:tblW w:w="1046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33"/>
        <w:gridCol w:w="5233"/>
        <w:tblGridChange w:id="0">
          <w:tblGrid>
            <w:gridCol w:w="5233"/>
            <w:gridCol w:w="5233"/>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8">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Knowle DGE </w:t>
            </w:r>
          </w:p>
          <w:p w:rsidR="00000000" w:rsidDel="00000000" w:rsidP="00000000" w:rsidRDefault="00000000" w:rsidRPr="00000000" w14:paraId="000000A9">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Novers Road</w:t>
            </w:r>
          </w:p>
          <w:p w:rsidR="00000000" w:rsidDel="00000000" w:rsidP="00000000" w:rsidRDefault="00000000" w:rsidRPr="00000000" w14:paraId="000000AA">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Knowle</w:t>
            </w:r>
          </w:p>
          <w:p w:rsidR="00000000" w:rsidDel="00000000" w:rsidP="00000000" w:rsidRDefault="00000000" w:rsidRPr="00000000" w14:paraId="000000AB">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Bristol</w:t>
            </w:r>
          </w:p>
          <w:p w:rsidR="00000000" w:rsidDel="00000000" w:rsidP="00000000" w:rsidRDefault="00000000" w:rsidRPr="00000000" w14:paraId="000000AC">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BS4 1QY</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D">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Executive Head: Sophie Addison</w:t>
            </w:r>
          </w:p>
          <w:p w:rsidR="00000000" w:rsidDel="00000000" w:rsidP="00000000" w:rsidRDefault="00000000" w:rsidRPr="00000000" w14:paraId="000000AE">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Headteacher: Kate Lee-Wells </w:t>
            </w:r>
          </w:p>
          <w:p w:rsidR="00000000" w:rsidDel="00000000" w:rsidP="00000000" w:rsidRDefault="00000000" w:rsidRPr="00000000" w14:paraId="000000AF">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Website:</w:t>
            </w:r>
            <w:hyperlink r:id="rId17">
              <w:r w:rsidDel="00000000" w:rsidR="00000000" w:rsidRPr="00000000">
                <w:rPr>
                  <w:rFonts w:ascii="Calibri" w:cs="Calibri" w:eastAsia="Calibri" w:hAnsi="Calibri"/>
                  <w:color w:val="1155cc"/>
                  <w:sz w:val="20"/>
                  <w:szCs w:val="20"/>
                  <w:u w:val="single"/>
                  <w:rtl w:val="0"/>
                </w:rPr>
                <w:t xml:space="preserve">www.knowledgeacademysch.org.uk</w:t>
              </w:r>
            </w:hyperlink>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B0">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Tel: </w:t>
            </w:r>
            <w:r w:rsidDel="00000000" w:rsidR="00000000" w:rsidRPr="00000000">
              <w:rPr>
                <w:rFonts w:ascii="Calibri" w:cs="Calibri" w:eastAsia="Calibri" w:hAnsi="Calibri"/>
                <w:sz w:val="20"/>
                <w:szCs w:val="20"/>
                <w:highlight w:val="white"/>
                <w:rtl w:val="0"/>
              </w:rPr>
              <w:t xml:space="preserve">0117 370 8030</w:t>
            </w:r>
            <w:r w:rsidDel="00000000" w:rsidR="00000000" w:rsidRPr="00000000">
              <w:rPr>
                <w:rtl w:val="0"/>
              </w:rPr>
            </w:r>
          </w:p>
          <w:p w:rsidR="00000000" w:rsidDel="00000000" w:rsidP="00000000" w:rsidRDefault="00000000" w:rsidRPr="00000000" w14:paraId="000000B1">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w:t>
            </w:r>
            <w:hyperlink r:id="rId18">
              <w:r w:rsidDel="00000000" w:rsidR="00000000" w:rsidRPr="00000000">
                <w:rPr>
                  <w:rFonts w:ascii="Calibri" w:cs="Calibri" w:eastAsia="Calibri" w:hAnsi="Calibri"/>
                  <w:color w:val="1155cc"/>
                  <w:sz w:val="20"/>
                  <w:szCs w:val="20"/>
                  <w:u w:val="single"/>
                  <w:rtl w:val="0"/>
                </w:rPr>
                <w:t xml:space="preserve">school@knowledge.mnsp.org.uk</w:t>
              </w:r>
            </w:hyperlink>
            <w:r w:rsidDel="00000000" w:rsidR="00000000" w:rsidRPr="00000000">
              <w:rPr>
                <w:rFonts w:ascii="Calibri" w:cs="Calibri" w:eastAsia="Calibri" w:hAnsi="Calibri"/>
                <w:sz w:val="20"/>
                <w:szCs w:val="20"/>
                <w:rtl w:val="0"/>
              </w:rPr>
              <w:t xml:space="preserve"> </w:t>
            </w:r>
          </w:p>
        </w:tc>
      </w:tr>
    </w:tbl>
    <w:p w:rsidR="00000000" w:rsidDel="00000000" w:rsidP="00000000" w:rsidRDefault="00000000" w:rsidRPr="00000000" w14:paraId="000000B2">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B3">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B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r w:rsidDel="00000000" w:rsidR="00000000" w:rsidRPr="00000000">
        <w:br w:type="page"/>
      </w:r>
      <w:r w:rsidDel="00000000" w:rsidR="00000000" w:rsidRPr="00000000">
        <w:rPr>
          <w:rtl w:val="0"/>
        </w:rPr>
      </w:r>
    </w:p>
    <w:bookmarkStart w:colFirst="0" w:colLast="0" w:name="pk54b09x8yfk" w:id="2"/>
    <w:bookmarkEnd w:id="2"/>
    <w:p w:rsidR="00000000" w:rsidDel="00000000" w:rsidP="00000000" w:rsidRDefault="00000000" w:rsidRPr="00000000" w14:paraId="000000B5">
      <w:pPr>
        <w:spacing w:after="52" w:line="240" w:lineRule="auto"/>
        <w:ind w:left="10" w:right="-15" w:hanging="15"/>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Pr>
        <w:drawing>
          <wp:anchor allowOverlap="1" behindDoc="0" distB="114300" distT="114300" distL="114300" distR="114300" hidden="0" layoutInCell="1" locked="0" relativeHeight="0" simplePos="0">
            <wp:simplePos x="0" y="0"/>
            <wp:positionH relativeFrom="page">
              <wp:posOffset>6559875</wp:posOffset>
            </wp:positionH>
            <wp:positionV relativeFrom="page">
              <wp:posOffset>259586</wp:posOffset>
            </wp:positionV>
            <wp:extent cx="540000" cy="540000"/>
            <wp:effectExtent b="0" l="0" r="0" t="0"/>
            <wp:wrapSquare wrapText="bothSides" distB="114300" distT="114300" distL="114300" distR="114300"/>
            <wp:docPr id="1" name="image2.jpg"/>
            <a:graphic>
              <a:graphicData uri="http://schemas.openxmlformats.org/drawingml/2006/picture">
                <pic:pic>
                  <pic:nvPicPr>
                    <pic:cNvPr id="0" name="image2.jpg"/>
                    <pic:cNvPicPr preferRelativeResize="0"/>
                  </pic:nvPicPr>
                  <pic:blipFill>
                    <a:blip r:embed="rId19"/>
                    <a:srcRect b="0" l="0" r="0" t="0"/>
                    <a:stretch>
                      <a:fillRect/>
                    </a:stretch>
                  </pic:blipFill>
                  <pic:spPr>
                    <a:xfrm>
                      <a:off x="0" y="0"/>
                      <a:ext cx="540000" cy="540000"/>
                    </a:xfrm>
                    <a:prstGeom prst="rect"/>
                    <a:ln/>
                  </pic:spPr>
                </pic:pic>
              </a:graphicData>
            </a:graphic>
          </wp:anchor>
        </w:drawing>
      </w:r>
      <w:r w:rsidDel="00000000" w:rsidR="00000000" w:rsidRPr="00000000">
        <w:rPr>
          <w:rFonts w:ascii="Calibri" w:cs="Calibri" w:eastAsia="Calibri" w:hAnsi="Calibri"/>
          <w:b w:val="1"/>
          <w:bCs w:val="1"/>
          <w:sz w:val="28"/>
          <w:szCs w:val="28"/>
          <w:rtl w:val="0"/>
        </w:rPr>
        <w:t xml:space="preserve">Notton House</w:t>
      </w:r>
    </w:p>
    <w:p w:rsidR="00000000" w:rsidDel="00000000" w:rsidP="00000000" w:rsidRDefault="00000000" w:rsidRPr="00000000" w14:paraId="000000B6">
      <w:pPr>
        <w:spacing w:after="0" w:line="240" w:lineRule="auto"/>
        <w:ind w:left="0" w:firstLine="0"/>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8"/>
          <w:szCs w:val="28"/>
          <w:rtl w:val="0"/>
        </w:rPr>
        <w:br w:type="textWrapping"/>
      </w:r>
      <w:r w:rsidDel="00000000" w:rsidR="00000000" w:rsidRPr="00000000">
        <w:rPr>
          <w:rFonts w:ascii="Calibri" w:cs="Calibri" w:eastAsia="Calibri" w:hAnsi="Calibri"/>
          <w:b w:val="1"/>
          <w:bCs w:val="1"/>
          <w:sz w:val="20"/>
          <w:szCs w:val="20"/>
          <w:rtl w:val="0"/>
        </w:rPr>
        <w:t xml:space="preserve">Rationale </w:t>
      </w:r>
    </w:p>
    <w:p w:rsidR="00000000" w:rsidDel="00000000" w:rsidP="00000000" w:rsidRDefault="00000000" w:rsidRPr="00000000" w14:paraId="000000B7">
      <w:pPr>
        <w:numPr>
          <w:ilvl w:val="0"/>
          <w:numId w:val="8"/>
        </w:numPr>
        <w:spacing w:after="0" w:line="24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pupil placement at Notton House Academy should always arise from a process that identifies Notton as an appropriate and positive choice which best meets the needs of the pupil. </w:t>
      </w:r>
    </w:p>
    <w:p w:rsidR="00000000" w:rsidDel="00000000" w:rsidP="00000000" w:rsidRDefault="00000000" w:rsidRPr="00000000" w14:paraId="000000B8">
      <w:pPr>
        <w:spacing w:after="0" w:before="200" w:line="240" w:lineRule="auto"/>
        <w:ind w:left="0" w:firstLine="0"/>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Range of Provision </w:t>
      </w:r>
    </w:p>
    <w:p w:rsidR="00000000" w:rsidDel="00000000" w:rsidP="00000000" w:rsidRDefault="00000000" w:rsidRPr="00000000" w14:paraId="000000B9">
      <w:pPr>
        <w:numPr>
          <w:ilvl w:val="0"/>
          <w:numId w:val="6"/>
        </w:numPr>
        <w:spacing w:after="0" w:line="24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Notton House Academy provides education for approximately 50 boys, whose local authority is Bristol, Bath, South Gloucestershire, Somerset, North Somerset, and Wiltshire. Occasionally, we receive consultations from local authorities further afield, including Gloucestershire and Dorset. </w:t>
      </w:r>
    </w:p>
    <w:p w:rsidR="00000000" w:rsidDel="00000000" w:rsidP="00000000" w:rsidRDefault="00000000" w:rsidRPr="00000000" w14:paraId="000000BA">
      <w:pPr>
        <w:numPr>
          <w:ilvl w:val="0"/>
          <w:numId w:val="6"/>
        </w:numPr>
        <w:spacing w:after="0" w:line="24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All of our pupils have an Educational Health Care Plan, and a primary need of SEMH, (Social, Emotional, Mental Health), and some may have a secondary need of ASC (Autistic Spectrum Condition), or SLCN (Speech Language and Communication Needs). </w:t>
      </w:r>
    </w:p>
    <w:p w:rsidR="00000000" w:rsidDel="00000000" w:rsidP="00000000" w:rsidRDefault="00000000" w:rsidRPr="00000000" w14:paraId="000000BB">
      <w:pPr>
        <w:numPr>
          <w:ilvl w:val="0"/>
          <w:numId w:val="6"/>
        </w:numPr>
        <w:spacing w:after="200" w:line="24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Each pupil’s needs are carefully and sensitively addressed, so that within the context of a well developed curriculum, all of our pupils are fully included. </w:t>
      </w:r>
    </w:p>
    <w:p w:rsidR="00000000" w:rsidDel="00000000" w:rsidP="00000000" w:rsidRDefault="00000000" w:rsidRPr="00000000" w14:paraId="000000BC">
      <w:pPr>
        <w:spacing w:after="0" w:line="240" w:lineRule="auto"/>
        <w:ind w:left="0" w:firstLine="0"/>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Procedure</w:t>
      </w:r>
    </w:p>
    <w:p w:rsidR="00000000" w:rsidDel="00000000" w:rsidP="00000000" w:rsidRDefault="00000000" w:rsidRPr="00000000" w14:paraId="000000BD">
      <w:pPr>
        <w:numPr>
          <w:ilvl w:val="0"/>
          <w:numId w:val="3"/>
        </w:numPr>
        <w:spacing w:after="0" w:line="24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Parents/ Carers are encouraged to make a visit to the school. You may arrange this by contacting the school office. </w:t>
      </w:r>
    </w:p>
    <w:p w:rsidR="00000000" w:rsidDel="00000000" w:rsidP="00000000" w:rsidRDefault="00000000" w:rsidRPr="00000000" w14:paraId="000000BE">
      <w:pPr>
        <w:numPr>
          <w:ilvl w:val="0"/>
          <w:numId w:val="3"/>
        </w:numPr>
        <w:spacing w:after="0" w:line="24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requested, key staff from Notton House Academy staff may attend an Annual Review or carry out an observation at the young person’s existing school. </w:t>
      </w:r>
    </w:p>
    <w:p w:rsidR="00000000" w:rsidDel="00000000" w:rsidP="00000000" w:rsidRDefault="00000000" w:rsidRPr="00000000" w14:paraId="000000BF">
      <w:pPr>
        <w:numPr>
          <w:ilvl w:val="0"/>
          <w:numId w:val="3"/>
        </w:numPr>
        <w:spacing w:after="0" w:line="24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Consultation paperwork including the Educational Healthcare Plan is received by the school from the pupil’s local authority requesting consideration of the pupil for admission. </w:t>
      </w:r>
    </w:p>
    <w:p w:rsidR="00000000" w:rsidDel="00000000" w:rsidP="00000000" w:rsidRDefault="00000000" w:rsidRPr="00000000" w14:paraId="000000C0">
      <w:pPr>
        <w:numPr>
          <w:ilvl w:val="0"/>
          <w:numId w:val="3"/>
        </w:numPr>
        <w:spacing w:after="0" w:line="24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a place is available and everyone agrees on the suitability of the referral, the host local authority is informed. </w:t>
      </w:r>
    </w:p>
    <w:p w:rsidR="00000000" w:rsidDel="00000000" w:rsidP="00000000" w:rsidRDefault="00000000" w:rsidRPr="00000000" w14:paraId="000000C1">
      <w:pPr>
        <w:numPr>
          <w:ilvl w:val="0"/>
          <w:numId w:val="3"/>
        </w:numPr>
        <w:spacing w:after="0" w:line="24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it is decided that the school cannot meet the child’s needs, the authority is advised of the reason for this decision. </w:t>
      </w:r>
    </w:p>
    <w:p w:rsidR="00000000" w:rsidDel="00000000" w:rsidP="00000000" w:rsidRDefault="00000000" w:rsidRPr="00000000" w14:paraId="000000C2">
      <w:pPr>
        <w:numPr>
          <w:ilvl w:val="0"/>
          <w:numId w:val="3"/>
        </w:numPr>
        <w:spacing w:after="0" w:line="24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transition programme, appropriate to the individual child, will be drawn up to support transfer. This may include: Visits by key staff between schools; additional visits/part-time placement to support move by child. </w:t>
      </w:r>
    </w:p>
    <w:p w:rsidR="00000000" w:rsidDel="00000000" w:rsidP="00000000" w:rsidRDefault="00000000" w:rsidRPr="00000000" w14:paraId="000000C3">
      <w:pPr>
        <w:numPr>
          <w:ilvl w:val="0"/>
          <w:numId w:val="3"/>
        </w:numPr>
        <w:spacing w:after="0" w:line="24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All pupils joining the school will be offered a visit to the school if they have not already visited, have a home visit, an admissions’ meeting at Notton House where parents sign permission slips etc and the pupil carries out some baseline assessments. </w:t>
      </w:r>
    </w:p>
    <w:p w:rsidR="00000000" w:rsidDel="00000000" w:rsidP="00000000" w:rsidRDefault="00000000" w:rsidRPr="00000000" w14:paraId="000000C4">
      <w:pPr>
        <w:numPr>
          <w:ilvl w:val="0"/>
          <w:numId w:val="3"/>
        </w:numPr>
        <w:spacing w:after="0" w:line="24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existing school will be contacted to share up to date academic and behavioural information, and any significant safeguarding information that might be needed to inform our risk assessment prior to the pupil starting. </w:t>
      </w:r>
    </w:p>
    <w:p w:rsidR="00000000" w:rsidDel="00000000" w:rsidP="00000000" w:rsidRDefault="00000000" w:rsidRPr="00000000" w14:paraId="000000C5">
      <w:pPr>
        <w:numPr>
          <w:ilvl w:val="0"/>
          <w:numId w:val="3"/>
        </w:numPr>
        <w:spacing w:after="200" w:line="24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Pupils usually start at Notton on a Wednesday evening around 4pm, if residential, and are settled in by families. They then go onto the school roll the following day. </w:t>
      </w:r>
    </w:p>
    <w:p w:rsidR="00000000" w:rsidDel="00000000" w:rsidP="00000000" w:rsidRDefault="00000000" w:rsidRPr="00000000" w14:paraId="000000C6">
      <w:pPr>
        <w:shd w:fill="ffffff" w:val="clear"/>
        <w:spacing w:after="0" w:before="200" w:line="240" w:lineRule="auto"/>
        <w:ind w:left="0" w:firstLine="0"/>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Eligibility for Admission</w:t>
      </w:r>
    </w:p>
    <w:p w:rsidR="00000000" w:rsidDel="00000000" w:rsidP="00000000" w:rsidRDefault="00000000" w:rsidRPr="00000000" w14:paraId="000000C7">
      <w:pPr>
        <w:numPr>
          <w:ilvl w:val="0"/>
          <w:numId w:val="1"/>
        </w:numPr>
        <w:shd w:fill="ffffff" w:val="clear"/>
        <w:spacing w:after="0" w:afterAutospacing="0" w:line="240" w:lineRule="auto"/>
        <w:ind w:left="940" w:hanging="360"/>
        <w:jc w:val="both"/>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Admission to Notton House Academy is open to pupils who are legally male/ male sex at birth.</w:t>
      </w:r>
    </w:p>
    <w:p w:rsidR="00000000" w:rsidDel="00000000" w:rsidP="00000000" w:rsidRDefault="00000000" w:rsidRPr="00000000" w14:paraId="000000C8">
      <w:pPr>
        <w:numPr>
          <w:ilvl w:val="0"/>
          <w:numId w:val="1"/>
        </w:numPr>
        <w:shd w:fill="ffffff" w:val="clear"/>
        <w:spacing w:after="200" w:before="0" w:beforeAutospacing="0" w:line="240" w:lineRule="auto"/>
        <w:ind w:left="94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Once admitted, pupils who begin to transition (i.e. identify as another gender) will be supported in line with the academy’s pastoral arrangements, but this does not alter their legal status for admission purposes already in place.</w:t>
      </w:r>
    </w:p>
    <w:p w:rsidR="00000000" w:rsidDel="00000000" w:rsidP="00000000" w:rsidRDefault="00000000" w:rsidRPr="00000000" w14:paraId="000000C9">
      <w:pPr>
        <w:spacing w:after="0" w:line="240" w:lineRule="auto"/>
        <w:ind w:left="0" w:firstLine="0"/>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Please Note </w:t>
      </w:r>
    </w:p>
    <w:p w:rsidR="00000000" w:rsidDel="00000000" w:rsidP="00000000" w:rsidRDefault="00000000" w:rsidRPr="00000000" w14:paraId="000000CA">
      <w:pPr>
        <w:numPr>
          <w:ilvl w:val="0"/>
          <w:numId w:val="4"/>
        </w:numPr>
        <w:spacing w:after="0" w:line="24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Notton House does not admit pupils into KS5, but on some occasions we will accept a referral for a young person already on roll to remain with us for Year 12/ Year 13 where they are not ready to lose the 24-hour curriculum on offer and would be in danger of becoming NEET. </w:t>
      </w:r>
    </w:p>
    <w:p w:rsidR="00000000" w:rsidDel="00000000" w:rsidP="00000000" w:rsidRDefault="00000000" w:rsidRPr="00000000" w14:paraId="000000CB">
      <w:pPr>
        <w:numPr>
          <w:ilvl w:val="0"/>
          <w:numId w:val="4"/>
        </w:numPr>
        <w:spacing w:after="200" w:line="24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 do not usually admit pupils into KS4 as this can cause difficulties with providing the options curriculum where we rely on 14-16 programmes from other providers such as Wiltshire college; however, any consultation for a KS4 pupil is considered carefully. </w:t>
      </w:r>
      <w:r w:rsidDel="00000000" w:rsidR="00000000" w:rsidRPr="00000000">
        <w:rPr>
          <w:rtl w:val="0"/>
        </w:rPr>
      </w:r>
    </w:p>
    <w:p w:rsidR="00000000" w:rsidDel="00000000" w:rsidP="00000000" w:rsidRDefault="00000000" w:rsidRPr="00000000" w14:paraId="000000CC">
      <w:pPr>
        <w:spacing w:after="16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CD">
      <w:pPr>
        <w:spacing w:after="56"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u w:val="single"/>
          <w:rtl w:val="0"/>
        </w:rPr>
        <w:t xml:space="preserve">Contact Information</w:t>
      </w:r>
      <w:r w:rsidDel="00000000" w:rsidR="00000000" w:rsidRPr="00000000">
        <w:rPr>
          <w:rFonts w:ascii="Calibri" w:cs="Calibri" w:eastAsia="Calibri" w:hAnsi="Calibri"/>
          <w:sz w:val="20"/>
          <w:szCs w:val="20"/>
          <w:rtl w:val="0"/>
        </w:rPr>
        <w:t xml:space="preserve">    </w:t>
      </w:r>
    </w:p>
    <w:tbl>
      <w:tblPr>
        <w:tblStyle w:val="Table5"/>
        <w:tblW w:w="1046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33"/>
        <w:gridCol w:w="5233"/>
        <w:tblGridChange w:id="0">
          <w:tblGrid>
            <w:gridCol w:w="5233"/>
            <w:gridCol w:w="5233"/>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CE">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28 Notton</w:t>
            </w:r>
          </w:p>
          <w:p w:rsidR="00000000" w:rsidDel="00000000" w:rsidP="00000000" w:rsidRDefault="00000000" w:rsidRPr="00000000" w14:paraId="000000CF">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Lacock</w:t>
            </w:r>
          </w:p>
          <w:p w:rsidR="00000000" w:rsidDel="00000000" w:rsidP="00000000" w:rsidRDefault="00000000" w:rsidRPr="00000000" w14:paraId="000000D0">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Chippenham</w:t>
            </w:r>
          </w:p>
          <w:p w:rsidR="00000000" w:rsidDel="00000000" w:rsidP="00000000" w:rsidRDefault="00000000" w:rsidRPr="00000000" w14:paraId="000000D1">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Wiltshire</w:t>
            </w:r>
          </w:p>
          <w:p w:rsidR="00000000" w:rsidDel="00000000" w:rsidP="00000000" w:rsidRDefault="00000000" w:rsidRPr="00000000" w14:paraId="000000D2">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SN15 2NF</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3">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Executive Head: Sophie Addison</w:t>
            </w:r>
          </w:p>
          <w:p w:rsidR="00000000" w:rsidDel="00000000" w:rsidP="00000000" w:rsidRDefault="00000000" w:rsidRPr="00000000" w14:paraId="000000D4">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Headteacher: Michelle Reysenn</w:t>
            </w:r>
          </w:p>
          <w:p w:rsidR="00000000" w:rsidDel="00000000" w:rsidP="00000000" w:rsidRDefault="00000000" w:rsidRPr="00000000" w14:paraId="000000D5">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Website: </w:t>
            </w:r>
            <w:hyperlink r:id="rId20">
              <w:r w:rsidDel="00000000" w:rsidR="00000000" w:rsidRPr="00000000">
                <w:rPr>
                  <w:rFonts w:ascii="Calibri" w:cs="Calibri" w:eastAsia="Calibri" w:hAnsi="Calibri"/>
                  <w:color w:val="1155cc"/>
                  <w:sz w:val="20"/>
                  <w:szCs w:val="20"/>
                  <w:u w:val="single"/>
                  <w:rtl w:val="0"/>
                </w:rPr>
                <w:t xml:space="preserve">www.nottonhouseacademy.org.uk/</w:t>
              </w:r>
            </w:hyperlink>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D6">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Tel: </w:t>
            </w:r>
            <w:r w:rsidDel="00000000" w:rsidR="00000000" w:rsidRPr="00000000">
              <w:rPr>
                <w:rFonts w:ascii="Calibri" w:cs="Calibri" w:eastAsia="Calibri" w:hAnsi="Calibri"/>
                <w:sz w:val="20"/>
                <w:szCs w:val="20"/>
                <w:highlight w:val="white"/>
                <w:rtl w:val="0"/>
              </w:rPr>
              <w:t xml:space="preserve">01249 730407</w:t>
            </w:r>
            <w:r w:rsidDel="00000000" w:rsidR="00000000" w:rsidRPr="00000000">
              <w:rPr>
                <w:rtl w:val="0"/>
              </w:rPr>
            </w:r>
          </w:p>
          <w:p w:rsidR="00000000" w:rsidDel="00000000" w:rsidP="00000000" w:rsidRDefault="00000000" w:rsidRPr="00000000" w14:paraId="000000D7">
            <w:pPr>
              <w:spacing w:after="0" w:line="240" w:lineRule="auto"/>
              <w:ind w:left="0" w:firstLine="0"/>
              <w:rPr>
                <w:rFonts w:ascii="Calibri" w:cs="Calibri" w:eastAsia="Calibri" w:hAnsi="Calibri"/>
                <w:sz w:val="20"/>
                <w:szCs w:val="20"/>
                <w:highlight w:val="white"/>
              </w:rPr>
            </w:pPr>
            <w:r w:rsidDel="00000000" w:rsidR="00000000" w:rsidRPr="00000000">
              <w:rPr>
                <w:rFonts w:ascii="Calibri" w:cs="Calibri" w:eastAsia="Calibri" w:hAnsi="Calibri"/>
                <w:sz w:val="20"/>
                <w:szCs w:val="20"/>
                <w:rtl w:val="0"/>
              </w:rPr>
              <w:t xml:space="preserve">Email: </w:t>
            </w:r>
            <w:hyperlink r:id="rId21">
              <w:r w:rsidDel="00000000" w:rsidR="00000000" w:rsidRPr="00000000">
                <w:rPr>
                  <w:rFonts w:ascii="Calibri" w:cs="Calibri" w:eastAsia="Calibri" w:hAnsi="Calibri"/>
                  <w:color w:val="1155cc"/>
                  <w:sz w:val="20"/>
                  <w:szCs w:val="20"/>
                  <w:highlight w:val="white"/>
                  <w:u w:val="single"/>
                  <w:rtl w:val="0"/>
                </w:rPr>
                <w:t xml:space="preserve">reception@nottonhouse.mnsp.org.uk</w:t>
              </w:r>
            </w:hyperlink>
            <w:r w:rsidDel="00000000" w:rsidR="00000000" w:rsidRPr="00000000">
              <w:rPr>
                <w:rFonts w:ascii="Calibri" w:cs="Calibri" w:eastAsia="Calibri" w:hAnsi="Calibri"/>
                <w:sz w:val="20"/>
                <w:szCs w:val="20"/>
                <w:highlight w:val="white"/>
                <w:rtl w:val="0"/>
              </w:rPr>
              <w:t xml:space="preserve"> </w:t>
            </w:r>
          </w:p>
        </w:tc>
      </w:tr>
    </w:tbl>
    <w:p w:rsidR="00000000" w:rsidDel="00000000" w:rsidP="00000000" w:rsidRDefault="00000000" w:rsidRPr="00000000" w14:paraId="000000D8">
      <w:pPr>
        <w:rPr>
          <w:rFonts w:ascii="Calibri" w:cs="Calibri" w:eastAsia="Calibri" w:hAnsi="Calibri"/>
          <w:sz w:val="20"/>
          <w:szCs w:val="20"/>
        </w:rPr>
      </w:pPr>
      <w:r w:rsidDel="00000000" w:rsidR="00000000" w:rsidRPr="00000000">
        <w:br w:type="page"/>
      </w:r>
      <w:r w:rsidDel="00000000" w:rsidR="00000000" w:rsidRPr="00000000">
        <w:rPr>
          <w:rtl w:val="0"/>
        </w:rPr>
      </w:r>
    </w:p>
    <w:bookmarkStart w:colFirst="0" w:colLast="0" w:name="feklt5tn2azw" w:id="3"/>
    <w:bookmarkEnd w:id="3"/>
    <w:p w:rsidR="00000000" w:rsidDel="00000000" w:rsidP="00000000" w:rsidRDefault="00000000" w:rsidRPr="00000000" w14:paraId="000000D9">
      <w:pPr>
        <w:spacing w:after="52" w:line="240" w:lineRule="auto"/>
        <w:ind w:left="10" w:right="-15" w:hanging="15"/>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Pr>
        <w:drawing>
          <wp:anchor allowOverlap="1" behindDoc="0" distB="114300" distT="114300" distL="114300" distR="114300" hidden="0" layoutInCell="1" locked="0" relativeHeight="0" simplePos="0">
            <wp:simplePos x="0" y="0"/>
            <wp:positionH relativeFrom="page">
              <wp:posOffset>6629400</wp:posOffset>
            </wp:positionH>
            <wp:positionV relativeFrom="page">
              <wp:posOffset>261898</wp:posOffset>
            </wp:positionV>
            <wp:extent cx="540000" cy="545400"/>
            <wp:effectExtent b="0" l="0" r="0" t="0"/>
            <wp:wrapSquare wrapText="bothSides" distB="114300" distT="114300" distL="114300" distR="114300"/>
            <wp:docPr id="3" name="image4.jpg"/>
            <a:graphic>
              <a:graphicData uri="http://schemas.openxmlformats.org/drawingml/2006/picture">
                <pic:pic>
                  <pic:nvPicPr>
                    <pic:cNvPr id="0" name="image4.jpg"/>
                    <pic:cNvPicPr preferRelativeResize="0"/>
                  </pic:nvPicPr>
                  <pic:blipFill>
                    <a:blip r:embed="rId22"/>
                    <a:srcRect b="0" l="0" r="0" t="0"/>
                    <a:stretch>
                      <a:fillRect/>
                    </a:stretch>
                  </pic:blipFill>
                  <pic:spPr>
                    <a:xfrm>
                      <a:off x="0" y="0"/>
                      <a:ext cx="540000" cy="545400"/>
                    </a:xfrm>
                    <a:prstGeom prst="rect"/>
                    <a:ln/>
                  </pic:spPr>
                </pic:pic>
              </a:graphicData>
            </a:graphic>
          </wp:anchor>
        </w:drawing>
      </w:r>
      <w:r w:rsidDel="00000000" w:rsidR="00000000" w:rsidRPr="00000000">
        <w:rPr>
          <w:rFonts w:ascii="Calibri" w:cs="Calibri" w:eastAsia="Calibri" w:hAnsi="Calibri"/>
          <w:b w:val="1"/>
          <w:bCs w:val="1"/>
          <w:sz w:val="28"/>
          <w:szCs w:val="28"/>
          <w:rtl w:val="0"/>
        </w:rPr>
        <w:t xml:space="preserve">Soundwell </w:t>
      </w:r>
    </w:p>
    <w:p w:rsidR="00000000" w:rsidDel="00000000" w:rsidP="00000000" w:rsidRDefault="00000000" w:rsidRPr="00000000" w14:paraId="000000DA">
      <w:pPr>
        <w:spacing w:after="52" w:line="240" w:lineRule="auto"/>
        <w:ind w:left="10" w:right="-15" w:hanging="15"/>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DB">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Rationale</w:t>
      </w:r>
      <w:r w:rsidDel="00000000" w:rsidR="00000000" w:rsidRPr="00000000">
        <w:rPr>
          <w:rtl w:val="0"/>
        </w:rPr>
      </w:r>
    </w:p>
    <w:p w:rsidR="00000000" w:rsidDel="00000000" w:rsidP="00000000" w:rsidRDefault="00000000" w:rsidRPr="00000000" w14:paraId="000000DC">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Placement at Soundwell should always arise from a process that identifies Soundwell as an appropriate and positive choice which best meets the needs of the pupil.</w:t>
      </w:r>
    </w:p>
    <w:p w:rsidR="00000000" w:rsidDel="00000000" w:rsidP="00000000" w:rsidRDefault="00000000" w:rsidRPr="00000000" w14:paraId="000000DD">
      <w:pPr>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DE">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DF">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Range of Provision</w:t>
      </w:r>
      <w:r w:rsidDel="00000000" w:rsidR="00000000" w:rsidRPr="00000000">
        <w:rPr>
          <w:rtl w:val="0"/>
        </w:rPr>
      </w:r>
    </w:p>
    <w:p w:rsidR="00000000" w:rsidDel="00000000" w:rsidP="00000000" w:rsidRDefault="00000000" w:rsidRPr="00000000" w14:paraId="000000E0">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E1">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Soundwell will offer 136 places to pupils, range from 5 – 19 years, who have an EHCP for Social, Emotional and Mental Health (SEMH) or Speech Language and Communication Needs (SLCN’s)</w:t>
      </w:r>
    </w:p>
    <w:p w:rsidR="00000000" w:rsidDel="00000000" w:rsidP="00000000" w:rsidRDefault="00000000" w:rsidRPr="00000000" w14:paraId="000000E2">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E3">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Procedure:</w:t>
      </w:r>
      <w:r w:rsidDel="00000000" w:rsidR="00000000" w:rsidRPr="00000000">
        <w:rPr>
          <w:rtl w:val="0"/>
        </w:rPr>
      </w:r>
    </w:p>
    <w:p w:rsidR="00000000" w:rsidDel="00000000" w:rsidP="00000000" w:rsidRDefault="00000000" w:rsidRPr="00000000" w14:paraId="000000E4">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E5">
      <w:pPr>
        <w:numPr>
          <w:ilvl w:val="0"/>
          <w:numId w:val="5"/>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Parents/Carers are encouraged to make a visit to the school. You may arrange this by contacting the school office.</w:t>
      </w:r>
    </w:p>
    <w:p w:rsidR="00000000" w:rsidDel="00000000" w:rsidP="00000000" w:rsidRDefault="00000000" w:rsidRPr="00000000" w14:paraId="000000E6">
      <w:pPr>
        <w:numPr>
          <w:ilvl w:val="0"/>
          <w:numId w:val="5"/>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If requested, key staff from the school may attend an Annual Review or carry out an observation at the young person’s existing school.</w:t>
      </w:r>
    </w:p>
    <w:p w:rsidR="00000000" w:rsidDel="00000000" w:rsidP="00000000" w:rsidRDefault="00000000" w:rsidRPr="00000000" w14:paraId="000000E7">
      <w:pPr>
        <w:numPr>
          <w:ilvl w:val="0"/>
          <w:numId w:val="5"/>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Consultation paperwork including the Educational Healthcare Plan is received by the school from the pupil’s host authority requesting consideration of the pupil for admission.</w:t>
      </w:r>
    </w:p>
    <w:p w:rsidR="00000000" w:rsidDel="00000000" w:rsidP="00000000" w:rsidRDefault="00000000" w:rsidRPr="00000000" w14:paraId="000000E8">
      <w:pPr>
        <w:numPr>
          <w:ilvl w:val="0"/>
          <w:numId w:val="5"/>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If a place is available and everyone is agreed on the suitability of the referral, the host local authority &amp; Somerset Council is informed.</w:t>
      </w:r>
    </w:p>
    <w:p w:rsidR="00000000" w:rsidDel="00000000" w:rsidP="00000000" w:rsidRDefault="00000000" w:rsidRPr="00000000" w14:paraId="000000E9">
      <w:pPr>
        <w:numPr>
          <w:ilvl w:val="0"/>
          <w:numId w:val="5"/>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If it is decided that the school cannot meet the child’s needs the Authority is advised the reason for this decision.</w:t>
      </w:r>
    </w:p>
    <w:p w:rsidR="00000000" w:rsidDel="00000000" w:rsidP="00000000" w:rsidRDefault="00000000" w:rsidRPr="00000000" w14:paraId="000000EA">
      <w:pPr>
        <w:numPr>
          <w:ilvl w:val="0"/>
          <w:numId w:val="5"/>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A transition programme, appropriate to the individual child, will be drawn up to support transfer. This may include:</w:t>
        <w:br w:type="textWrapping"/>
        <w:t xml:space="preserve">- Visits by key staff between schools</w:t>
        <w:br w:type="textWrapping"/>
        <w:t xml:space="preserve">- Additional visits/part-time placement to support move by child</w:t>
      </w:r>
    </w:p>
    <w:p w:rsidR="00000000" w:rsidDel="00000000" w:rsidP="00000000" w:rsidRDefault="00000000" w:rsidRPr="00000000" w14:paraId="000000EB">
      <w:pPr>
        <w:numPr>
          <w:ilvl w:val="0"/>
          <w:numId w:val="5"/>
        </w:numPr>
        <w:shd w:fill="ffffff" w:val="clear"/>
        <w:spacing w:after="32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All pupils joining the school will have a School Entry Plan meeting. This ensures that a personalised transition is arranged to best meet the needs of each individual as well as sharing information and ensuring best practice.</w:t>
      </w:r>
    </w:p>
    <w:p w:rsidR="00000000" w:rsidDel="00000000" w:rsidP="00000000" w:rsidRDefault="00000000" w:rsidRPr="00000000" w14:paraId="000000EC">
      <w:pPr>
        <w:shd w:fill="ffffff" w:val="clear"/>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ED">
      <w:pPr>
        <w:spacing w:after="16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EE">
      <w:pPr>
        <w:spacing w:after="56"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u w:val="single"/>
          <w:rtl w:val="0"/>
        </w:rPr>
        <w:t xml:space="preserve">Contact Information</w:t>
      </w:r>
      <w:r w:rsidDel="00000000" w:rsidR="00000000" w:rsidRPr="00000000">
        <w:rPr>
          <w:rFonts w:ascii="Calibri" w:cs="Calibri" w:eastAsia="Calibri" w:hAnsi="Calibri"/>
          <w:sz w:val="20"/>
          <w:szCs w:val="20"/>
          <w:rtl w:val="0"/>
        </w:rPr>
        <w:t xml:space="preserve">    </w:t>
      </w:r>
    </w:p>
    <w:tbl>
      <w:tblPr>
        <w:tblStyle w:val="Table6"/>
        <w:tblW w:w="1046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33"/>
        <w:gridCol w:w="5233"/>
        <w:tblGridChange w:id="0">
          <w:tblGrid>
            <w:gridCol w:w="5233"/>
            <w:gridCol w:w="5233"/>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F">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 Stephen’s Road</w:t>
            </w:r>
          </w:p>
          <w:p w:rsidR="00000000" w:rsidDel="00000000" w:rsidP="00000000" w:rsidRDefault="00000000" w:rsidRPr="00000000" w14:paraId="000000F0">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Soundwell</w:t>
            </w:r>
          </w:p>
          <w:p w:rsidR="00000000" w:rsidDel="00000000" w:rsidP="00000000" w:rsidRDefault="00000000" w:rsidRPr="00000000" w14:paraId="000000F1">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Bristol</w:t>
            </w:r>
          </w:p>
          <w:p w:rsidR="00000000" w:rsidDel="00000000" w:rsidP="00000000" w:rsidRDefault="00000000" w:rsidRPr="00000000" w14:paraId="000000F2">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BS16 4RL</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3">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Executive Head: Sophie Addison</w:t>
            </w:r>
          </w:p>
          <w:p w:rsidR="00000000" w:rsidDel="00000000" w:rsidP="00000000" w:rsidRDefault="00000000" w:rsidRPr="00000000" w14:paraId="000000F4">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Headteacher: Craig Abbs</w:t>
            </w:r>
          </w:p>
          <w:p w:rsidR="00000000" w:rsidDel="00000000" w:rsidP="00000000" w:rsidRDefault="00000000" w:rsidRPr="00000000" w14:paraId="000000F5">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Website: </w:t>
            </w:r>
            <w:hyperlink r:id="rId23">
              <w:r w:rsidDel="00000000" w:rsidR="00000000" w:rsidRPr="00000000">
                <w:rPr>
                  <w:rFonts w:ascii="Calibri" w:cs="Calibri" w:eastAsia="Calibri" w:hAnsi="Calibri"/>
                  <w:color w:val="1155cc"/>
                  <w:sz w:val="20"/>
                  <w:szCs w:val="20"/>
                  <w:u w:val="single"/>
                  <w:rtl w:val="0"/>
                </w:rPr>
                <w:t xml:space="preserve">https://soundwellacademy.org.uk</w:t>
              </w:r>
            </w:hyperlink>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F6">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Tel: </w:t>
            </w:r>
            <w:r w:rsidDel="00000000" w:rsidR="00000000" w:rsidRPr="00000000">
              <w:rPr>
                <w:rFonts w:ascii="Calibri" w:cs="Calibri" w:eastAsia="Calibri" w:hAnsi="Calibri"/>
                <w:sz w:val="20"/>
                <w:szCs w:val="20"/>
                <w:highlight w:val="white"/>
                <w:rtl w:val="0"/>
              </w:rPr>
              <w:t xml:space="preserve">0117 428 050</w:t>
            </w:r>
            <w:r w:rsidDel="00000000" w:rsidR="00000000" w:rsidRPr="00000000">
              <w:rPr>
                <w:rtl w:val="0"/>
              </w:rPr>
            </w:r>
          </w:p>
          <w:p w:rsidR="00000000" w:rsidDel="00000000" w:rsidP="00000000" w:rsidRDefault="00000000" w:rsidRPr="00000000" w14:paraId="000000F7">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w:t>
            </w:r>
            <w:r w:rsidDel="00000000" w:rsidR="00000000" w:rsidRPr="00000000">
              <w:rPr>
                <w:rFonts w:ascii="Calibri" w:cs="Calibri" w:eastAsia="Calibri" w:hAnsi="Calibri"/>
                <w:sz w:val="20"/>
                <w:szCs w:val="20"/>
                <w:rtl w:val="0"/>
              </w:rPr>
              <w:t xml:space="preserve"> </w:t>
            </w:r>
            <w:hyperlink r:id="rId24">
              <w:r w:rsidDel="00000000" w:rsidR="00000000" w:rsidRPr="00000000">
                <w:rPr>
                  <w:rFonts w:ascii="Calibri" w:cs="Calibri" w:eastAsia="Calibri" w:hAnsi="Calibri"/>
                  <w:color w:val="1155cc"/>
                  <w:sz w:val="20"/>
                  <w:szCs w:val="20"/>
                  <w:u w:val="single"/>
                  <w:rtl w:val="0"/>
                </w:rPr>
                <w:t xml:space="preserve">info@soundwell.mnsp.org.uk</w:t>
              </w:r>
            </w:hyperlink>
            <w:r w:rsidDel="00000000" w:rsidR="00000000" w:rsidRPr="00000000">
              <w:rPr>
                <w:rFonts w:ascii="Calibri" w:cs="Calibri" w:eastAsia="Calibri" w:hAnsi="Calibri"/>
                <w:sz w:val="20"/>
                <w:szCs w:val="20"/>
                <w:rtl w:val="0"/>
              </w:rPr>
              <w:t xml:space="preserve"> </w:t>
            </w:r>
          </w:p>
        </w:tc>
      </w:tr>
    </w:tbl>
    <w:p w:rsidR="00000000" w:rsidDel="00000000" w:rsidP="00000000" w:rsidRDefault="00000000" w:rsidRPr="00000000" w14:paraId="000000F8">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F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F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F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r w:rsidDel="00000000" w:rsidR="00000000" w:rsidRPr="00000000">
        <w:br w:type="page"/>
      </w:r>
      <w:r w:rsidDel="00000000" w:rsidR="00000000" w:rsidRPr="00000000">
        <w:rPr>
          <w:rtl w:val="0"/>
        </w:rPr>
      </w:r>
    </w:p>
    <w:bookmarkStart w:colFirst="0" w:colLast="0" w:name="mirtxz15x78j" w:id="4"/>
    <w:bookmarkEnd w:id="4"/>
    <w:p w:rsidR="00000000" w:rsidDel="00000000" w:rsidP="00000000" w:rsidRDefault="00000000" w:rsidRPr="00000000" w14:paraId="000000FC">
      <w:pPr>
        <w:spacing w:after="52" w:line="240" w:lineRule="auto"/>
        <w:ind w:left="10" w:right="-15" w:hanging="15"/>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Pr>
        <w:drawing>
          <wp:anchor allowOverlap="1" behindDoc="0" distB="114300" distT="114300" distL="114300" distR="114300" hidden="0" layoutInCell="1" locked="0" relativeHeight="0" simplePos="0">
            <wp:simplePos x="0" y="0"/>
            <wp:positionH relativeFrom="page">
              <wp:posOffset>6629400</wp:posOffset>
            </wp:positionH>
            <wp:positionV relativeFrom="page">
              <wp:posOffset>238125</wp:posOffset>
            </wp:positionV>
            <wp:extent cx="540000" cy="540000"/>
            <wp:effectExtent b="0" l="0" r="0" t="0"/>
            <wp:wrapSquare wrapText="bothSides" distB="114300" distT="114300" distL="114300" distR="114300"/>
            <wp:docPr id="2" name="image3.jpg"/>
            <a:graphic>
              <a:graphicData uri="http://schemas.openxmlformats.org/drawingml/2006/picture">
                <pic:pic>
                  <pic:nvPicPr>
                    <pic:cNvPr id="0" name="image3.jpg"/>
                    <pic:cNvPicPr preferRelativeResize="0"/>
                  </pic:nvPicPr>
                  <pic:blipFill>
                    <a:blip r:embed="rId25"/>
                    <a:srcRect b="0" l="0" r="0" t="0"/>
                    <a:stretch>
                      <a:fillRect/>
                    </a:stretch>
                  </pic:blipFill>
                  <pic:spPr>
                    <a:xfrm>
                      <a:off x="0" y="0"/>
                      <a:ext cx="540000" cy="540000"/>
                    </a:xfrm>
                    <a:prstGeom prst="rect"/>
                    <a:ln/>
                  </pic:spPr>
                </pic:pic>
              </a:graphicData>
            </a:graphic>
          </wp:anchor>
        </w:drawing>
      </w:r>
      <w:r w:rsidDel="00000000" w:rsidR="00000000" w:rsidRPr="00000000">
        <w:rPr>
          <w:rFonts w:ascii="Calibri" w:cs="Calibri" w:eastAsia="Calibri" w:hAnsi="Calibri"/>
          <w:b w:val="1"/>
          <w:bCs w:val="1"/>
          <w:sz w:val="28"/>
          <w:szCs w:val="28"/>
          <w:rtl w:val="0"/>
        </w:rPr>
        <w:t xml:space="preserve">St Matthias</w:t>
      </w:r>
      <w:r w:rsidDel="00000000" w:rsidR="00000000" w:rsidRPr="00000000">
        <w:rPr>
          <w:rFonts w:ascii="Calibri" w:cs="Calibri" w:eastAsia="Calibri" w:hAnsi="Calibri"/>
          <w:b w:val="1"/>
          <w:bCs w:val="1"/>
          <w:sz w:val="28"/>
          <w:szCs w:val="28"/>
          <w:rtl w:val="0"/>
        </w:rPr>
        <w:t xml:space="preserve"> </w:t>
      </w:r>
    </w:p>
    <w:p w:rsidR="00000000" w:rsidDel="00000000" w:rsidP="00000000" w:rsidRDefault="00000000" w:rsidRPr="00000000" w14:paraId="000000FD">
      <w:pPr>
        <w:spacing w:after="52" w:line="240" w:lineRule="auto"/>
        <w:ind w:left="10" w:right="-15" w:hanging="15"/>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FE">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Rationale</w:t>
      </w:r>
      <w:r w:rsidDel="00000000" w:rsidR="00000000" w:rsidRPr="00000000">
        <w:rPr>
          <w:rtl w:val="0"/>
        </w:rPr>
      </w:r>
    </w:p>
    <w:p w:rsidR="00000000" w:rsidDel="00000000" w:rsidP="00000000" w:rsidRDefault="00000000" w:rsidRPr="00000000" w14:paraId="000000FF">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0">
      <w:pPr>
        <w:spacing w:line="240" w:lineRule="auto"/>
        <w:rPr>
          <w:rFonts w:ascii="Calibri" w:cs="Calibri" w:eastAsia="Calibri" w:hAnsi="Calibri"/>
          <w:color w:val="222222"/>
          <w:sz w:val="20"/>
          <w:szCs w:val="20"/>
          <w:highlight w:val="white"/>
        </w:rPr>
      </w:pPr>
      <w:r w:rsidDel="00000000" w:rsidR="00000000" w:rsidRPr="00000000">
        <w:rPr>
          <w:rFonts w:ascii="Calibri" w:cs="Calibri" w:eastAsia="Calibri" w:hAnsi="Calibri"/>
          <w:color w:val="222222"/>
          <w:sz w:val="20"/>
          <w:szCs w:val="20"/>
          <w:highlight w:val="white"/>
          <w:rtl w:val="0"/>
        </w:rPr>
        <w:t xml:space="preserve">Placement at St Matthias Academy is through referral for a preventative placement, a permanent suspension or through the Fair Access Protocol.</w:t>
      </w:r>
    </w:p>
    <w:p w:rsidR="00000000" w:rsidDel="00000000" w:rsidP="00000000" w:rsidRDefault="00000000" w:rsidRPr="00000000" w14:paraId="00000101">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2">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Range of Provision</w:t>
      </w:r>
      <w:r w:rsidDel="00000000" w:rsidR="00000000" w:rsidRPr="00000000">
        <w:rPr>
          <w:rtl w:val="0"/>
        </w:rPr>
      </w:r>
    </w:p>
    <w:p w:rsidR="00000000" w:rsidDel="00000000" w:rsidP="00000000" w:rsidRDefault="00000000" w:rsidRPr="00000000" w14:paraId="00000103">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4">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 Matthias offers a number of paid places per site covering Bath and Bristol for students aged 11-16. </w:t>
      </w:r>
    </w:p>
    <w:p w:rsidR="00000000" w:rsidDel="00000000" w:rsidP="00000000" w:rsidRDefault="00000000" w:rsidRPr="00000000" w14:paraId="00000105">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6">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Procedure:</w:t>
      </w:r>
      <w:r w:rsidDel="00000000" w:rsidR="00000000" w:rsidRPr="00000000">
        <w:rPr>
          <w:rtl w:val="0"/>
        </w:rPr>
      </w:r>
    </w:p>
    <w:p w:rsidR="00000000" w:rsidDel="00000000" w:rsidP="00000000" w:rsidRDefault="00000000" w:rsidRPr="00000000" w14:paraId="00000107">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8">
      <w:pPr>
        <w:numPr>
          <w:ilvl w:val="0"/>
          <w:numId w:val="5"/>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Parents/Carers are invited to visit the school upon agreement to placement. The school office will contact you.</w:t>
      </w:r>
    </w:p>
    <w:p w:rsidR="00000000" w:rsidDel="00000000" w:rsidP="00000000" w:rsidRDefault="00000000" w:rsidRPr="00000000" w14:paraId="00000109">
      <w:pPr>
        <w:numPr>
          <w:ilvl w:val="0"/>
          <w:numId w:val="5"/>
        </w:numPr>
        <w:shd w:fill="ffffff" w:val="clear"/>
        <w:spacing w:after="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 placement is agreed between the LA and St Matthias school. </w:t>
      </w:r>
    </w:p>
    <w:p w:rsidR="00000000" w:rsidDel="00000000" w:rsidP="00000000" w:rsidRDefault="00000000" w:rsidRPr="00000000" w14:paraId="0000010A">
      <w:pPr>
        <w:numPr>
          <w:ilvl w:val="0"/>
          <w:numId w:val="5"/>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Consultation paperwork including the Educational Healthcare Plan, behaviour reports and academic data are  requested by the school from the pupil’s feeder school  before admission..</w:t>
      </w:r>
    </w:p>
    <w:p w:rsidR="00000000" w:rsidDel="00000000" w:rsidP="00000000" w:rsidRDefault="00000000" w:rsidRPr="00000000" w14:paraId="0000010B">
      <w:pPr>
        <w:numPr>
          <w:ilvl w:val="0"/>
          <w:numId w:val="5"/>
        </w:numPr>
        <w:shd w:fill="ffffff" w:val="clear"/>
        <w:spacing w:after="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A universal induction programme is followed, whereby assessment of the child's needs will be taken and a support plan will be drawn up. This will  include:</w:t>
      </w:r>
    </w:p>
    <w:p w:rsidR="00000000" w:rsidDel="00000000" w:rsidP="00000000" w:rsidRDefault="00000000" w:rsidRPr="00000000" w14:paraId="0000010C">
      <w:pPr>
        <w:numPr>
          <w:ilvl w:val="1"/>
          <w:numId w:val="5"/>
        </w:numPr>
        <w:shd w:fill="ffffff" w:val="clear"/>
        <w:spacing w:after="0" w:line="240" w:lineRule="auto"/>
        <w:ind w:left="1440" w:hanging="360"/>
        <w:rPr>
          <w:rFonts w:ascii="Calibri" w:cs="Calibri" w:eastAsia="Calibri" w:hAnsi="Calibri"/>
        </w:rPr>
      </w:pPr>
      <w:r w:rsidDel="00000000" w:rsidR="00000000" w:rsidRPr="00000000">
        <w:rPr>
          <w:rFonts w:ascii="Calibri" w:cs="Calibri" w:eastAsia="Calibri" w:hAnsi="Calibri"/>
          <w:sz w:val="20"/>
          <w:szCs w:val="20"/>
          <w:rtl w:val="0"/>
        </w:rPr>
        <w:t xml:space="preserve">Speech and Language </w:t>
      </w:r>
    </w:p>
    <w:p w:rsidR="00000000" w:rsidDel="00000000" w:rsidP="00000000" w:rsidRDefault="00000000" w:rsidRPr="00000000" w14:paraId="0000010D">
      <w:pPr>
        <w:numPr>
          <w:ilvl w:val="1"/>
          <w:numId w:val="5"/>
        </w:numPr>
        <w:shd w:fill="ffffff" w:val="clear"/>
        <w:spacing w:after="0" w:line="240" w:lineRule="auto"/>
        <w:ind w:left="144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Occupational therapy Dyslexia</w:t>
      </w:r>
    </w:p>
    <w:p w:rsidR="00000000" w:rsidDel="00000000" w:rsidP="00000000" w:rsidRDefault="00000000" w:rsidRPr="00000000" w14:paraId="0000010E">
      <w:pPr>
        <w:numPr>
          <w:ilvl w:val="1"/>
          <w:numId w:val="5"/>
        </w:numPr>
        <w:shd w:fill="ffffff" w:val="clear"/>
        <w:spacing w:after="0" w:line="240" w:lineRule="auto"/>
        <w:ind w:left="144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Strengths and Needs</w:t>
      </w:r>
    </w:p>
    <w:p w:rsidR="00000000" w:rsidDel="00000000" w:rsidP="00000000" w:rsidRDefault="00000000" w:rsidRPr="00000000" w14:paraId="0000010F">
      <w:pPr>
        <w:numPr>
          <w:ilvl w:val="1"/>
          <w:numId w:val="5"/>
        </w:numPr>
        <w:shd w:fill="ffffff" w:val="clear"/>
        <w:spacing w:after="0" w:line="240" w:lineRule="auto"/>
        <w:ind w:left="144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Academic Baselines</w:t>
      </w:r>
    </w:p>
    <w:p w:rsidR="00000000" w:rsidDel="00000000" w:rsidP="00000000" w:rsidRDefault="00000000" w:rsidRPr="00000000" w14:paraId="00000110">
      <w:pPr>
        <w:numPr>
          <w:ilvl w:val="0"/>
          <w:numId w:val="5"/>
        </w:numPr>
        <w:shd w:fill="ffffff" w:val="clear"/>
        <w:spacing w:after="320" w:line="240" w:lineRule="auto"/>
        <w:ind w:left="720" w:hanging="360"/>
        <w:rPr>
          <w:rFonts w:ascii="Calibri" w:cs="Calibri" w:eastAsia="Calibri" w:hAnsi="Calibri"/>
        </w:rPr>
      </w:pPr>
      <w:r w:rsidDel="00000000" w:rsidR="00000000" w:rsidRPr="00000000">
        <w:rPr>
          <w:rFonts w:ascii="Calibri" w:cs="Calibri" w:eastAsia="Calibri" w:hAnsi="Calibri"/>
          <w:sz w:val="20"/>
          <w:szCs w:val="20"/>
          <w:rtl w:val="0"/>
        </w:rPr>
        <w:t xml:space="preserve">All pupils joining the school will have a School Entry Plan meeting. This ensures that expectations are shared and understood whilst gathering students and parent voices.</w:t>
      </w:r>
    </w:p>
    <w:p w:rsidR="00000000" w:rsidDel="00000000" w:rsidP="00000000" w:rsidRDefault="00000000" w:rsidRPr="00000000" w14:paraId="00000111">
      <w:pPr>
        <w:spacing w:after="16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2">
      <w:pPr>
        <w:spacing w:after="56"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u w:val="single"/>
          <w:rtl w:val="0"/>
        </w:rPr>
        <w:t xml:space="preserve">Contact Information</w:t>
      </w:r>
      <w:r w:rsidDel="00000000" w:rsidR="00000000" w:rsidRPr="00000000">
        <w:rPr>
          <w:rFonts w:ascii="Calibri" w:cs="Calibri" w:eastAsia="Calibri" w:hAnsi="Calibri"/>
          <w:sz w:val="20"/>
          <w:szCs w:val="20"/>
          <w:rtl w:val="0"/>
        </w:rPr>
        <w:t xml:space="preserve">    </w:t>
      </w:r>
    </w:p>
    <w:tbl>
      <w:tblPr>
        <w:tblStyle w:val="Table7"/>
        <w:tblW w:w="103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15"/>
        <w:gridCol w:w="2130"/>
        <w:gridCol w:w="1950"/>
        <w:gridCol w:w="3885"/>
        <w:tblGridChange w:id="0">
          <w:tblGrid>
            <w:gridCol w:w="2415"/>
            <w:gridCol w:w="2130"/>
            <w:gridCol w:w="1950"/>
            <w:gridCol w:w="388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3">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 Matthias Academy (East/Central) </w:t>
            </w:r>
          </w:p>
          <w:p w:rsidR="00000000" w:rsidDel="00000000" w:rsidP="00000000" w:rsidRDefault="00000000" w:rsidRPr="00000000" w14:paraId="00000114">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Alexandra Park</w:t>
            </w:r>
          </w:p>
          <w:p w:rsidR="00000000" w:rsidDel="00000000" w:rsidP="00000000" w:rsidRDefault="00000000" w:rsidRPr="00000000" w14:paraId="00000115">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Fishponds</w:t>
            </w:r>
          </w:p>
          <w:p w:rsidR="00000000" w:rsidDel="00000000" w:rsidP="00000000" w:rsidRDefault="00000000" w:rsidRPr="00000000" w14:paraId="00000116">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Bristol</w:t>
            </w:r>
          </w:p>
          <w:p w:rsidR="00000000" w:rsidDel="00000000" w:rsidP="00000000" w:rsidRDefault="00000000" w:rsidRPr="00000000" w14:paraId="00000117">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BS16 2BG</w:t>
            </w:r>
          </w:p>
          <w:p w:rsidR="00000000" w:rsidDel="00000000" w:rsidP="00000000" w:rsidRDefault="00000000" w:rsidRPr="00000000" w14:paraId="00000118">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Tel.  0117 9031320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9">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 Matthias Academy (North)</w:t>
            </w:r>
          </w:p>
          <w:p w:rsidR="00000000" w:rsidDel="00000000" w:rsidP="00000000" w:rsidRDefault="00000000" w:rsidRPr="00000000" w14:paraId="0000011A">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Machin Road </w:t>
            </w:r>
          </w:p>
          <w:p w:rsidR="00000000" w:rsidDel="00000000" w:rsidP="00000000" w:rsidRDefault="00000000" w:rsidRPr="00000000" w14:paraId="0000011B">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Brentry</w:t>
            </w:r>
          </w:p>
          <w:p w:rsidR="00000000" w:rsidDel="00000000" w:rsidP="00000000" w:rsidRDefault="00000000" w:rsidRPr="00000000" w14:paraId="0000011C">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Bristol</w:t>
            </w:r>
          </w:p>
          <w:p w:rsidR="00000000" w:rsidDel="00000000" w:rsidP="00000000" w:rsidRDefault="00000000" w:rsidRPr="00000000" w14:paraId="0000011D">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BS10 7HG</w:t>
            </w:r>
          </w:p>
          <w:p w:rsidR="00000000" w:rsidDel="00000000" w:rsidP="00000000" w:rsidRDefault="00000000" w:rsidRPr="00000000" w14:paraId="0000011E">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Tel. 0117 4287249</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F">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 Matthias Academy (Bath)</w:t>
            </w:r>
          </w:p>
          <w:p w:rsidR="00000000" w:rsidDel="00000000" w:rsidP="00000000" w:rsidRDefault="00000000" w:rsidRPr="00000000" w14:paraId="00000120">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Beckford Drive</w:t>
            </w:r>
          </w:p>
          <w:p w:rsidR="00000000" w:rsidDel="00000000" w:rsidP="00000000" w:rsidRDefault="00000000" w:rsidRPr="00000000" w14:paraId="00000121">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Bath</w:t>
            </w:r>
          </w:p>
          <w:p w:rsidR="00000000" w:rsidDel="00000000" w:rsidP="00000000" w:rsidRDefault="00000000" w:rsidRPr="00000000" w14:paraId="00000122">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BA1 9AU</w:t>
            </w:r>
          </w:p>
          <w:p w:rsidR="00000000" w:rsidDel="00000000" w:rsidP="00000000" w:rsidRDefault="00000000" w:rsidRPr="00000000" w14:paraId="00000123">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Tel: 0117 9031320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4">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Headteacher: Aileen Morrison</w:t>
            </w:r>
          </w:p>
          <w:p w:rsidR="00000000" w:rsidDel="00000000" w:rsidP="00000000" w:rsidRDefault="00000000" w:rsidRPr="00000000" w14:paraId="00000125">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Website: </w:t>
            </w:r>
            <w:hyperlink r:id="rId26">
              <w:r w:rsidDel="00000000" w:rsidR="00000000" w:rsidRPr="00000000">
                <w:rPr>
                  <w:rFonts w:ascii="Calibri" w:cs="Calibri" w:eastAsia="Calibri" w:hAnsi="Calibri"/>
                  <w:color w:val="1155cc"/>
                  <w:sz w:val="20"/>
                  <w:szCs w:val="20"/>
                  <w:u w:val="single"/>
                  <w:rtl w:val="0"/>
                </w:rPr>
                <w:t xml:space="preserve">www.stmatthiasacademy.org.uk/</w:t>
              </w:r>
            </w:hyperlink>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126">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Tel: </w:t>
            </w:r>
            <w:r w:rsidDel="00000000" w:rsidR="00000000" w:rsidRPr="00000000">
              <w:rPr>
                <w:rFonts w:ascii="Calibri" w:cs="Calibri" w:eastAsia="Calibri" w:hAnsi="Calibri"/>
                <w:sz w:val="20"/>
                <w:szCs w:val="20"/>
                <w:highlight w:val="white"/>
                <w:rtl w:val="0"/>
              </w:rPr>
              <w:t xml:space="preserve">0117 428 050</w:t>
            </w:r>
            <w:r w:rsidDel="00000000" w:rsidR="00000000" w:rsidRPr="00000000">
              <w:rPr>
                <w:rtl w:val="0"/>
              </w:rPr>
            </w:r>
          </w:p>
          <w:p w:rsidR="00000000" w:rsidDel="00000000" w:rsidP="00000000" w:rsidRDefault="00000000" w:rsidRPr="00000000" w14:paraId="00000127">
            <w:pPr>
              <w:spacing w:after="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w:t>
            </w:r>
            <w:hyperlink r:id="rId27">
              <w:r w:rsidDel="00000000" w:rsidR="00000000" w:rsidRPr="00000000">
                <w:rPr>
                  <w:rFonts w:ascii="Calibri" w:cs="Calibri" w:eastAsia="Calibri" w:hAnsi="Calibri"/>
                  <w:color w:val="1155cc"/>
                  <w:sz w:val="20"/>
                  <w:szCs w:val="20"/>
                  <w:highlight w:val="white"/>
                  <w:u w:val="single"/>
                  <w:rtl w:val="0"/>
                </w:rPr>
                <w:t xml:space="preserve">swilliams@stmatthiasacademy.org.uk</w:t>
              </w:r>
            </w:hyperlink>
            <w:r w:rsidDel="00000000" w:rsidR="00000000" w:rsidRPr="00000000">
              <w:rPr>
                <w:rFonts w:ascii="Calibri" w:cs="Calibri" w:eastAsia="Calibri" w:hAnsi="Calibri"/>
                <w:color w:val="3f3f3f"/>
                <w:sz w:val="20"/>
                <w:szCs w:val="20"/>
                <w:highlight w:val="white"/>
                <w:rtl w:val="0"/>
              </w:rPr>
              <w:t xml:space="preserve"> </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color w:val="333333"/>
                <w:sz w:val="20"/>
                <w:szCs w:val="20"/>
                <w:rtl w:val="0"/>
              </w:rPr>
              <w:t xml:space="preserve">  </w:t>
            </w:r>
            <w:r w:rsidDel="00000000" w:rsidR="00000000" w:rsidRPr="00000000">
              <w:rPr>
                <w:rFonts w:ascii="Calibri" w:cs="Calibri" w:eastAsia="Calibri" w:hAnsi="Calibri"/>
                <w:sz w:val="20"/>
                <w:szCs w:val="20"/>
                <w:rtl w:val="0"/>
              </w:rPr>
              <w:t xml:space="preserve"> </w:t>
            </w:r>
          </w:p>
        </w:tc>
      </w:tr>
    </w:tbl>
    <w:p w:rsidR="00000000" w:rsidDel="00000000" w:rsidP="00000000" w:rsidRDefault="00000000" w:rsidRPr="00000000" w14:paraId="00000128">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29">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2A">
      <w:pPr>
        <w:rPr>
          <w:rFonts w:ascii="Calibri" w:cs="Calibri" w:eastAsia="Calibri" w:hAnsi="Calibri"/>
          <w:sz w:val="20"/>
          <w:szCs w:val="20"/>
        </w:rPr>
      </w:pPr>
      <w:r w:rsidDel="00000000" w:rsidR="00000000" w:rsidRPr="00000000">
        <w:rPr>
          <w:rtl w:val="0"/>
        </w:rPr>
      </w:r>
    </w:p>
    <w:sectPr>
      <w:type w:val="nextPage"/>
      <w:pgSz w:h="16838" w:w="11906" w:orient="portrait"/>
      <w:pgMar w:bottom="720" w:top="720" w:left="720" w:right="720" w:header="708" w:footer="1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Courier New"/>
  <w:font w:name="News Gothic"/>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5" w:right="0" w:hanging="10"/>
      <w:jc w:val="righ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5" w:right="0" w:hanging="1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rFonts w:ascii="Arial" w:cs="Arial" w:eastAsia="Arial" w:hAnsi="Arial"/>
        <w:color w:val="222222"/>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spacing w:after="8" w:line="241" w:lineRule="auto"/>
        <w:ind w:left="-5" w:hanging="1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spacing w:after="60" w:before="240" w:line="240" w:lineRule="auto"/>
      <w:ind w:left="0" w:firstLine="0"/>
    </w:pPr>
    <w:rPr>
      <w:b w:val="1"/>
      <w:bCs w:val="1"/>
      <w:color w:val="000000"/>
    </w:rPr>
  </w:style>
  <w:style w:type="paragraph" w:styleId="Heading3">
    <w:name w:val="heading 3"/>
    <w:basedOn w:val="Normal"/>
    <w:next w:val="Normal"/>
    <w:pPr>
      <w:keepNext w:val="1"/>
      <w:keepLines w:val="1"/>
      <w:spacing w:after="0" w:before="40" w:lineRule="auto"/>
    </w:pPr>
    <w:rPr>
      <w:rFonts w:ascii="Calibri" w:cs="Calibri" w:eastAsia="Calibri" w:hAnsi="Calibri"/>
      <w:color w:val="1e4d7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nottonhouseacademy.org.uk/" TargetMode="External"/><Relationship Id="rId22" Type="http://schemas.openxmlformats.org/officeDocument/2006/relationships/image" Target="media/image4.jpg"/><Relationship Id="rId21" Type="http://schemas.openxmlformats.org/officeDocument/2006/relationships/hyperlink" Target="mailto:reception@nottonhouse.mnsp.org.uk" TargetMode="External"/><Relationship Id="rId24" Type="http://schemas.openxmlformats.org/officeDocument/2006/relationships/hyperlink" Target="mailto:info@soundwell.mnsp.org.uk" TargetMode="External"/><Relationship Id="rId23" Type="http://schemas.openxmlformats.org/officeDocument/2006/relationships/hyperlink" Target="https://soundwellacademy.org.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cLnN404D_lyJSm-6SNscIdV78ieHsIk6FU1DMjf5vfs/edit#bookmark=id.z35ujcduz0i" TargetMode="External"/><Relationship Id="rId26" Type="http://schemas.openxmlformats.org/officeDocument/2006/relationships/hyperlink" Target="https://www.stmatthiasacademy.org.uk/" TargetMode="External"/><Relationship Id="rId25" Type="http://schemas.openxmlformats.org/officeDocument/2006/relationships/image" Target="media/image3.jpg"/><Relationship Id="rId27" Type="http://schemas.openxmlformats.org/officeDocument/2006/relationships/hyperlink" Target="mailto:swilliams@stmatthiasacademy.org.uk"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docs.google.com/document/d/1c76ak4liVJGdjvv7heZL0xawntYf3a3bhB6tTZEARZk/edit#bookmark=id.fbdx3uus860u" TargetMode="External"/><Relationship Id="rId8" Type="http://schemas.openxmlformats.org/officeDocument/2006/relationships/hyperlink" Target="https://docs.google.com/document/d/1fYp0epl20cjFiamCu2-PlwQKIZrks-7GoPSX6YTqzu0/edit#bookmark=id.ny1jz4vcp1r1" TargetMode="External"/><Relationship Id="rId11" Type="http://schemas.openxmlformats.org/officeDocument/2006/relationships/hyperlink" Target="mailto:sen@msnpartnership.com" TargetMode="External"/><Relationship Id="rId10" Type="http://schemas.openxmlformats.org/officeDocument/2006/relationships/hyperlink" Target="https://docs.google.com/document/d/1fYp0epl20cjFiamCu2-PlwQKIZrks-7GoPSX6YTqzu0/edit#bookmark=id.qjzsnfjjzdn7" TargetMode="External"/><Relationship Id="rId13" Type="http://schemas.openxmlformats.org/officeDocument/2006/relationships/image" Target="media/image6.jpg"/><Relationship Id="rId12" Type="http://schemas.openxmlformats.org/officeDocument/2006/relationships/footer" Target="footer1.xml"/><Relationship Id="rId15" Type="http://schemas.openxmlformats.org/officeDocument/2006/relationships/hyperlink" Target="mailto:office@critchill.mnsp.org.uk" TargetMode="External"/><Relationship Id="rId14" Type="http://schemas.openxmlformats.org/officeDocument/2006/relationships/hyperlink" Target="https://www.critchillschool.co.uk/" TargetMode="External"/><Relationship Id="rId17" Type="http://schemas.openxmlformats.org/officeDocument/2006/relationships/hyperlink" Target="http://www.knowledgeacademysch.org.uk" TargetMode="External"/><Relationship Id="rId16" Type="http://schemas.openxmlformats.org/officeDocument/2006/relationships/image" Target="media/image5.jpg"/><Relationship Id="rId19" Type="http://schemas.openxmlformats.org/officeDocument/2006/relationships/image" Target="media/image2.jpg"/><Relationship Id="rId18" Type="http://schemas.openxmlformats.org/officeDocument/2006/relationships/hyperlink" Target="mailto:school@knowledge.mnsp.org.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