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 Knowle DGE Academy</w:t>
      </w:r>
    </w:p>
    <w:p w:rsidR="00000000" w:rsidDel="00000000" w:rsidP="00000000" w:rsidRDefault="00000000" w:rsidRPr="00000000" w14:paraId="00000004">
      <w:pPr>
        <w:jc w:val="center"/>
        <w:rPr>
          <w:b w:val="1"/>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We’re approaching the end of Term 2 and have had a busy start. Christmas will be here before we know it and we have so much to fit in before then!</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u w:val="single"/>
        </w:rPr>
      </w:pPr>
      <w:r w:rsidDel="00000000" w:rsidR="00000000" w:rsidRPr="00000000">
        <w:rPr>
          <w:sz w:val="24"/>
          <w:szCs w:val="24"/>
          <w:u w:val="single"/>
          <w:rtl w:val="0"/>
        </w:rPr>
        <w:t xml:space="preserve">Key Dates</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i w:val="1"/>
          <w:sz w:val="24"/>
          <w:szCs w:val="24"/>
        </w:rPr>
      </w:pPr>
      <w:r w:rsidDel="00000000" w:rsidR="00000000" w:rsidRPr="00000000">
        <w:rPr>
          <w:sz w:val="24"/>
          <w:szCs w:val="24"/>
          <w:rtl w:val="0"/>
        </w:rPr>
        <w:t xml:space="preserve">Wednesday 18th December Christmas Fair 1pm-2.15. </w:t>
      </w:r>
      <w:r w:rsidDel="00000000" w:rsidR="00000000" w:rsidRPr="00000000">
        <w:rPr>
          <w:i w:val="1"/>
          <w:sz w:val="24"/>
          <w:szCs w:val="24"/>
          <w:rtl w:val="0"/>
        </w:rPr>
        <w:t xml:space="preserve">Parents and Carers invited</w:t>
      </w:r>
    </w:p>
    <w:p w:rsidR="00000000" w:rsidDel="00000000" w:rsidP="00000000" w:rsidRDefault="00000000" w:rsidRPr="00000000" w14:paraId="0000000A">
      <w:pPr>
        <w:rPr>
          <w:i w:val="1"/>
          <w:sz w:val="24"/>
          <w:szCs w:val="24"/>
        </w:rPr>
      </w:pPr>
      <w:r w:rsidDel="00000000" w:rsidR="00000000" w:rsidRPr="00000000">
        <w:rPr>
          <w:sz w:val="24"/>
          <w:szCs w:val="24"/>
          <w:rtl w:val="0"/>
        </w:rPr>
        <w:t xml:space="preserve">Thursday 19th December Christmas dinner day</w:t>
      </w:r>
      <w:r w:rsidDel="00000000" w:rsidR="00000000" w:rsidRPr="00000000">
        <w:rPr>
          <w:i w:val="1"/>
          <w:sz w:val="24"/>
          <w:szCs w:val="24"/>
          <w:rtl w:val="0"/>
        </w:rPr>
        <w:t xml:space="preserve"> Wear christmas jumpers or colours</w:t>
      </w:r>
    </w:p>
    <w:p w:rsidR="00000000" w:rsidDel="00000000" w:rsidP="00000000" w:rsidRDefault="00000000" w:rsidRPr="00000000" w14:paraId="0000000B">
      <w:pPr>
        <w:rPr>
          <w:sz w:val="24"/>
          <w:szCs w:val="24"/>
        </w:rPr>
      </w:pPr>
      <w:r w:rsidDel="00000000" w:rsidR="00000000" w:rsidRPr="00000000">
        <w:rPr>
          <w:sz w:val="24"/>
          <w:szCs w:val="24"/>
          <w:rtl w:val="0"/>
        </w:rPr>
        <w:t xml:space="preserve">Friday 20th December End of Term 2</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Monday 6th January- INSET</w:t>
      </w:r>
    </w:p>
    <w:p w:rsidR="00000000" w:rsidDel="00000000" w:rsidP="00000000" w:rsidRDefault="00000000" w:rsidRPr="00000000" w14:paraId="0000000E">
      <w:pPr>
        <w:rPr>
          <w:sz w:val="24"/>
          <w:szCs w:val="24"/>
        </w:rPr>
      </w:pPr>
      <w:r w:rsidDel="00000000" w:rsidR="00000000" w:rsidRPr="00000000">
        <w:rPr>
          <w:sz w:val="24"/>
          <w:szCs w:val="24"/>
          <w:rtl w:val="0"/>
        </w:rPr>
        <w:t xml:space="preserve">Tuesday 7th January-Start of Term 3</w:t>
      </w:r>
    </w:p>
    <w:p w:rsidR="00000000" w:rsidDel="00000000" w:rsidP="00000000" w:rsidRDefault="00000000" w:rsidRPr="00000000" w14:paraId="0000000F">
      <w:pPr>
        <w:rPr>
          <w:sz w:val="24"/>
          <w:szCs w:val="24"/>
        </w:rPr>
      </w:pPr>
      <w:r w:rsidDel="00000000" w:rsidR="00000000" w:rsidRPr="00000000">
        <w:rPr>
          <w:sz w:val="24"/>
          <w:szCs w:val="24"/>
          <w:rtl w:val="0"/>
        </w:rPr>
        <w:t xml:space="preserve">Friday 14th February-End of Term 3</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Monday 24th February INSET</w:t>
      </w:r>
    </w:p>
    <w:p w:rsidR="00000000" w:rsidDel="00000000" w:rsidP="00000000" w:rsidRDefault="00000000" w:rsidRPr="00000000" w14:paraId="00000012">
      <w:pPr>
        <w:rPr>
          <w:sz w:val="24"/>
          <w:szCs w:val="24"/>
        </w:rPr>
      </w:pPr>
      <w:r w:rsidDel="00000000" w:rsidR="00000000" w:rsidRPr="00000000">
        <w:rPr>
          <w:sz w:val="24"/>
          <w:szCs w:val="24"/>
          <w:rtl w:val="0"/>
        </w:rPr>
        <w:t xml:space="preserve">Tuesday 25th February start of Term 4</w:t>
      </w:r>
    </w:p>
    <w:p w:rsidR="00000000" w:rsidDel="00000000" w:rsidP="00000000" w:rsidRDefault="00000000" w:rsidRPr="00000000" w14:paraId="00000013">
      <w:pPr>
        <w:rPr>
          <w:sz w:val="24"/>
          <w:szCs w:val="24"/>
        </w:rPr>
      </w:pPr>
      <w:r w:rsidDel="00000000" w:rsidR="00000000" w:rsidRPr="00000000">
        <w:rPr>
          <w:sz w:val="24"/>
          <w:szCs w:val="24"/>
          <w:rtl w:val="0"/>
        </w:rPr>
        <w:t xml:space="preserve">Friday 4th April end of Term 4</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Tuesday 22nd April start of Term 5</w:t>
      </w:r>
    </w:p>
    <w:p w:rsidR="00000000" w:rsidDel="00000000" w:rsidP="00000000" w:rsidRDefault="00000000" w:rsidRPr="00000000" w14:paraId="00000016">
      <w:pPr>
        <w:rPr>
          <w:sz w:val="24"/>
          <w:szCs w:val="24"/>
        </w:rPr>
      </w:pPr>
      <w:r w:rsidDel="00000000" w:rsidR="00000000" w:rsidRPr="00000000">
        <w:rPr>
          <w:sz w:val="24"/>
          <w:szCs w:val="24"/>
          <w:rtl w:val="0"/>
        </w:rPr>
        <w:t xml:space="preserve">Friday 23rd May End of Term 5</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Monday 2nd June start of Term 6</w:t>
      </w:r>
    </w:p>
    <w:p w:rsidR="00000000" w:rsidDel="00000000" w:rsidP="00000000" w:rsidRDefault="00000000" w:rsidRPr="00000000" w14:paraId="00000019">
      <w:pPr>
        <w:rPr>
          <w:sz w:val="24"/>
          <w:szCs w:val="24"/>
        </w:rPr>
      </w:pPr>
      <w:r w:rsidDel="00000000" w:rsidR="00000000" w:rsidRPr="00000000">
        <w:rPr>
          <w:sz w:val="24"/>
          <w:szCs w:val="24"/>
          <w:rtl w:val="0"/>
        </w:rPr>
        <w:t xml:space="preserve">Friday 18th July End of Term 6</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jc w:val="center"/>
        <w:rPr>
          <w:sz w:val="24"/>
          <w:szCs w:val="24"/>
          <w:u w:val="single"/>
        </w:rPr>
      </w:pPr>
      <w:r w:rsidDel="00000000" w:rsidR="00000000" w:rsidRPr="00000000">
        <w:rPr>
          <w:sz w:val="24"/>
          <w:szCs w:val="24"/>
          <w:u w:val="single"/>
          <w:rtl w:val="0"/>
        </w:rPr>
        <w:t xml:space="preserve">Celebrations</w:t>
      </w:r>
    </w:p>
    <w:p w:rsidR="00000000" w:rsidDel="00000000" w:rsidP="00000000" w:rsidRDefault="00000000" w:rsidRPr="00000000" w14:paraId="0000001D">
      <w:pPr>
        <w:rPr>
          <w:sz w:val="24"/>
          <w:szCs w:val="24"/>
        </w:rPr>
      </w:pPr>
      <w:r w:rsidDel="00000000" w:rsidR="00000000" w:rsidRPr="00000000">
        <w:rPr>
          <w:sz w:val="24"/>
          <w:szCs w:val="24"/>
          <w:rtl w:val="0"/>
        </w:rPr>
        <w:t xml:space="preserve">We have seen some fantastic learning over the last couple of terms. Well done to the pupils for being engaged in their learning and making great progress.</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We have had Speech and Language UK in filming some lessons to use in their training materials. If your child has been involved in this, you will have already been contacted.</w:t>
      </w: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jc w:val="center"/>
        <w:rPr>
          <w:sz w:val="24"/>
          <w:szCs w:val="24"/>
          <w:u w:val="single"/>
        </w:rPr>
      </w:pPr>
      <w:r w:rsidDel="00000000" w:rsidR="00000000" w:rsidRPr="00000000">
        <w:rPr>
          <w:sz w:val="24"/>
          <w:szCs w:val="24"/>
          <w:u w:val="single"/>
          <w:rtl w:val="0"/>
        </w:rPr>
        <w:t xml:space="preserve">Site Changes</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The long awaited gates are almost completed. Thank you for your patience whilst this essential work has been completed. We continue to liaise with Bristol City Council over the building works that are happening in close proximity to the school site and will keep you updated of anything that impacts on the school. </w:t>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center"/>
        <w:rPr>
          <w:sz w:val="24"/>
          <w:szCs w:val="24"/>
          <w:u w:val="single"/>
        </w:rPr>
      </w:pPr>
      <w:r w:rsidDel="00000000" w:rsidR="00000000" w:rsidRPr="00000000">
        <w:rPr>
          <w:sz w:val="24"/>
          <w:szCs w:val="24"/>
          <w:u w:val="single"/>
          <w:rtl w:val="0"/>
        </w:rPr>
        <w:t xml:space="preserve">Uniform</w:t>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Well done to everyone in uniform. The school uniform is a Navy Polo shirt and a navy fleece and/or jumper. You will have been provided your first one free at induction. Further ones can be purchased via parentpay or free ones are available from the community wardrobe. A range of supermarkets also sell plain navy sweatshirts and polo shirts. Black trousers or joggers and black shoes or trainers should be worn. This uniform applies to</w:t>
      </w:r>
      <w:r w:rsidDel="00000000" w:rsidR="00000000" w:rsidRPr="00000000">
        <w:rPr>
          <w:b w:val="1"/>
          <w:sz w:val="24"/>
          <w:szCs w:val="24"/>
          <w:rtl w:val="0"/>
        </w:rPr>
        <w:t xml:space="preserve"> all students</w:t>
      </w:r>
      <w:r w:rsidDel="00000000" w:rsidR="00000000" w:rsidRPr="00000000">
        <w:rPr>
          <w:sz w:val="24"/>
          <w:szCs w:val="24"/>
          <w:rtl w:val="0"/>
        </w:rPr>
        <w:t xml:space="preserve"> except Post 16 who have a dress code. </w:t>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jc w:val="center"/>
        <w:rPr>
          <w:sz w:val="24"/>
          <w:szCs w:val="24"/>
          <w:u w:val="single"/>
        </w:rPr>
      </w:pPr>
      <w:r w:rsidDel="00000000" w:rsidR="00000000" w:rsidRPr="00000000">
        <w:rPr>
          <w:sz w:val="24"/>
          <w:szCs w:val="24"/>
          <w:u w:val="single"/>
          <w:rtl w:val="0"/>
        </w:rPr>
        <w:t xml:space="preserve">Attendance</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You will know that regular attendance at school is essential in order to ensure your child is able to settle well, establish positive routines and relationships and learn successfully.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I look forward to seeing you at upcoming Christmas events and wish you a lovely break when it arrives.</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Warm wishes,</w:t>
      </w:r>
    </w:p>
    <w:p w:rsidR="00000000" w:rsidDel="00000000" w:rsidP="00000000" w:rsidRDefault="00000000" w:rsidRPr="00000000" w14:paraId="0000002D">
      <w:pPr>
        <w:spacing w:after="240" w:before="240" w:lineRule="auto"/>
        <w:rPr>
          <w:sz w:val="24"/>
          <w:szCs w:val="24"/>
        </w:rPr>
      </w:pPr>
      <w:r w:rsidDel="00000000" w:rsidR="00000000" w:rsidRPr="00000000">
        <w:rPr>
          <w:sz w:val="24"/>
          <w:szCs w:val="24"/>
        </w:rPr>
        <w:drawing>
          <wp:inline distB="114300" distT="114300" distL="114300" distR="114300">
            <wp:extent cx="1162050" cy="11525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62050" cy="115252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Kate Lee-Wells</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Headteacher</w:t>
      </w:r>
    </w:p>
    <w:tbl>
      <w:tblPr>
        <w:tblStyle w:val="Table1"/>
        <w:tblW w:w="20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5"/>
        <w:gridCol w:w="1370"/>
        <w:tblGridChange w:id="0">
          <w:tblGrid>
            <w:gridCol w:w="635"/>
            <w:gridCol w:w="1370"/>
          </w:tblGrid>
        </w:tblGridChange>
      </w:tblGrid>
      <w:tr>
        <w:trPr>
          <w:cantSplit w:val="0"/>
          <w:trHeight w:val="21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rPr>
                <w:sz w:val="26"/>
                <w:szCs w:val="26"/>
              </w:rPr>
            </w:pP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2">
            <w:pPr>
              <w:rPr>
                <w:sz w:val="26"/>
                <w:szCs w:val="2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3">
            <w:pPr>
              <w:rPr>
                <w:sz w:val="26"/>
                <w:szCs w:val="26"/>
              </w:rPr>
            </w:pPr>
            <w:r w:rsidDel="00000000" w:rsidR="00000000" w:rsidRPr="00000000">
              <w:rPr>
                <w:rtl w:val="0"/>
              </w:rPr>
            </w:r>
          </w:p>
        </w:tc>
      </w:tr>
    </w:tbl>
    <w:p w:rsidR="00000000" w:rsidDel="00000000" w:rsidP="00000000" w:rsidRDefault="00000000" w:rsidRPr="00000000" w14:paraId="00000034">
      <w:pPr>
        <w:spacing w:after="240" w:befor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035">
      <w:pPr>
        <w:spacing w:after="240" w:before="240" w:lineRule="auto"/>
        <w:rPr>
          <w:i w:val="1"/>
          <w:sz w:val="26"/>
          <w:szCs w:val="26"/>
        </w:rPr>
      </w:pPr>
      <w:r w:rsidDel="00000000" w:rsidR="00000000" w:rsidRPr="00000000">
        <w:rPr>
          <w:i w:val="1"/>
          <w:sz w:val="26"/>
          <w:szCs w:val="26"/>
          <w:rtl w:val="0"/>
        </w:rPr>
        <w:t xml:space="preserve"> </w:t>
      </w:r>
    </w:p>
    <w:p w:rsidR="00000000" w:rsidDel="00000000" w:rsidP="00000000" w:rsidRDefault="00000000" w:rsidRPr="00000000" w14:paraId="00000036">
      <w:pPr>
        <w:rPr>
          <w:sz w:val="26"/>
          <w:szCs w:val="26"/>
        </w:rPr>
      </w:pPr>
      <w:r w:rsidDel="00000000" w:rsidR="00000000" w:rsidRPr="00000000">
        <w:rPr>
          <w:rtl w:val="0"/>
        </w:rPr>
      </w:r>
    </w:p>
    <w:p w:rsidR="00000000" w:rsidDel="00000000" w:rsidP="00000000" w:rsidRDefault="00000000" w:rsidRPr="00000000" w14:paraId="00000037">
      <w:pPr>
        <w:jc w:val="center"/>
        <w:rPr>
          <w:b w:val="1"/>
          <w:sz w:val="26"/>
          <w:szCs w:val="26"/>
        </w:rPr>
      </w:pPr>
      <w:r w:rsidDel="00000000" w:rsidR="00000000" w:rsidRPr="00000000">
        <w:rPr>
          <w:rtl w:val="0"/>
        </w:rPr>
      </w:r>
    </w:p>
    <w:p w:rsidR="00000000" w:rsidDel="00000000" w:rsidP="00000000" w:rsidRDefault="00000000" w:rsidRPr="00000000" w14:paraId="00000038">
      <w:pPr>
        <w:jc w:val="center"/>
        <w:rPr>
          <w:b w:val="1"/>
          <w:sz w:val="26"/>
          <w:szCs w:val="26"/>
        </w:rPr>
      </w:pPr>
      <w:r w:rsidDel="00000000" w:rsidR="00000000" w:rsidRPr="00000000">
        <w:rPr>
          <w:rtl w:val="0"/>
        </w:rPr>
      </w:r>
    </w:p>
    <w:p w:rsidR="00000000" w:rsidDel="00000000" w:rsidP="00000000" w:rsidRDefault="00000000" w:rsidRPr="00000000" w14:paraId="00000039">
      <w:pPr>
        <w:jc w:val="center"/>
        <w:rPr>
          <w:b w:val="1"/>
          <w:sz w:val="26"/>
          <w:szCs w:val="26"/>
        </w:rPr>
      </w:pPr>
      <w:r w:rsidDel="00000000" w:rsidR="00000000" w:rsidRPr="00000000">
        <w:rPr>
          <w:rtl w:val="0"/>
        </w:rPr>
      </w:r>
    </w:p>
    <w:p w:rsidR="00000000" w:rsidDel="00000000" w:rsidP="00000000" w:rsidRDefault="00000000" w:rsidRPr="00000000" w14:paraId="0000003A">
      <w:pPr>
        <w:jc w:val="center"/>
        <w:rPr>
          <w:b w:val="1"/>
          <w:sz w:val="26"/>
          <w:szCs w:val="26"/>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tabs>
        <w:tab w:val="center" w:leader="none" w:pos="4513"/>
        <w:tab w:val="right" w:leader="none" w:pos="9026"/>
      </w:tabs>
      <w:spacing w:line="240" w:lineRule="auto"/>
      <w:rPr/>
    </w:pPr>
    <w:r w:rsidDel="00000000" w:rsidR="00000000" w:rsidRPr="00000000">
      <w:rPr/>
      <w:drawing>
        <wp:inline distB="0" distT="0" distL="0" distR="0">
          <wp:extent cx="623888" cy="623888"/>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3888" cy="623888"/>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tabs>
        <w:tab w:val="center" w:leader="none" w:pos="4513"/>
        <w:tab w:val="right" w:leader="none" w:pos="9026"/>
      </w:tabs>
      <w:spacing w:line="240" w:lineRule="auto"/>
      <w:rPr/>
    </w:pPr>
    <w:r w:rsidDel="00000000" w:rsidR="00000000" w:rsidRPr="00000000">
      <w:rPr>
        <w:rtl w:val="0"/>
      </w:rPr>
      <w:t xml:space="preserve">                                                                                                           </w:t>
    </w:r>
    <w:r w:rsidDel="00000000" w:rsidR="00000000" w:rsidRPr="00000000">
      <w:rPr>
        <w:i w:val="1"/>
        <w:sz w:val="20"/>
        <w:szCs w:val="20"/>
      </w:rPr>
      <w:drawing>
        <wp:inline distB="114300" distT="114300" distL="114300" distR="114300">
          <wp:extent cx="736395" cy="715152"/>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36395" cy="71515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